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53BE1"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17567" w:rsidRPr="00E960BB">
        <w:rPr>
          <w:rFonts w:ascii="Corbel" w:hAnsi="Corbel"/>
          <w:bCs/>
          <w:i/>
        </w:rPr>
        <w:t>12/2019</w:t>
      </w:r>
    </w:p>
    <w:p w14:paraId="5727127C"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10FD00AE" w14:textId="3C960ED3" w:rsidR="0085747A" w:rsidRPr="009C54AE" w:rsidRDefault="0071620A" w:rsidP="00EA4832">
      <w:pPr>
        <w:spacing w:after="0" w:line="240" w:lineRule="exact"/>
        <w:jc w:val="center"/>
        <w:rPr>
          <w:rFonts w:ascii="Corbel" w:hAnsi="Corbel"/>
          <w:b/>
          <w:smallCaps/>
          <w:sz w:val="24"/>
          <w:szCs w:val="24"/>
        </w:rPr>
      </w:pPr>
      <w:r w:rsidRPr="009C54AE">
        <w:rPr>
          <w:rFonts w:ascii="Corbel" w:hAnsi="Corbel"/>
          <w:b/>
          <w:smallCaps/>
          <w:sz w:val="24"/>
          <w:szCs w:val="24"/>
        </w:rPr>
        <w:t>dotyczy cyklu kształcenia</w:t>
      </w:r>
      <w:r w:rsidR="00CB1E06">
        <w:rPr>
          <w:rFonts w:ascii="Corbel" w:hAnsi="Corbel"/>
          <w:b/>
          <w:smallCaps/>
          <w:sz w:val="24"/>
          <w:szCs w:val="24"/>
        </w:rPr>
        <w:t xml:space="preserve"> </w:t>
      </w:r>
      <w:r w:rsidR="002C0357" w:rsidRPr="009C0ED6">
        <w:rPr>
          <w:rFonts w:ascii="Corbel" w:hAnsi="Corbel"/>
          <w:b/>
          <w:i/>
          <w:smallCaps/>
          <w:sz w:val="24"/>
          <w:szCs w:val="24"/>
        </w:rPr>
        <w:t>20</w:t>
      </w:r>
      <w:r w:rsidR="00037B72">
        <w:rPr>
          <w:rFonts w:ascii="Corbel" w:hAnsi="Corbel"/>
          <w:b/>
          <w:i/>
          <w:smallCaps/>
          <w:sz w:val="24"/>
          <w:szCs w:val="24"/>
        </w:rPr>
        <w:t>19</w:t>
      </w:r>
      <w:r w:rsidR="002C0357" w:rsidRPr="009C0ED6">
        <w:rPr>
          <w:rFonts w:ascii="Corbel" w:hAnsi="Corbel"/>
          <w:b/>
          <w:i/>
          <w:smallCaps/>
          <w:sz w:val="24"/>
          <w:szCs w:val="24"/>
        </w:rPr>
        <w:t>/20</w:t>
      </w:r>
      <w:r w:rsidR="00E912A3">
        <w:rPr>
          <w:rFonts w:ascii="Corbel" w:hAnsi="Corbel"/>
          <w:b/>
          <w:i/>
          <w:smallCaps/>
          <w:sz w:val="24"/>
          <w:szCs w:val="24"/>
        </w:rPr>
        <w:t>2</w:t>
      </w:r>
      <w:r w:rsidR="00037B72">
        <w:rPr>
          <w:rFonts w:ascii="Corbel" w:hAnsi="Corbel"/>
          <w:b/>
          <w:i/>
          <w:smallCaps/>
          <w:sz w:val="24"/>
          <w:szCs w:val="24"/>
        </w:rPr>
        <w:t>0</w:t>
      </w:r>
      <w:r w:rsidR="002C0357" w:rsidRPr="009C0ED6">
        <w:rPr>
          <w:rFonts w:ascii="Corbel" w:hAnsi="Corbel"/>
          <w:b/>
          <w:i/>
          <w:smallCaps/>
          <w:sz w:val="24"/>
          <w:szCs w:val="24"/>
        </w:rPr>
        <w:t>-202</w:t>
      </w:r>
      <w:r w:rsidR="00037B72">
        <w:rPr>
          <w:rFonts w:ascii="Corbel" w:hAnsi="Corbel"/>
          <w:b/>
          <w:i/>
          <w:smallCaps/>
          <w:sz w:val="24"/>
          <w:szCs w:val="24"/>
        </w:rPr>
        <w:t>3</w:t>
      </w:r>
      <w:r w:rsidR="002C0357" w:rsidRPr="009C0ED6">
        <w:rPr>
          <w:rFonts w:ascii="Corbel" w:hAnsi="Corbel"/>
          <w:b/>
          <w:i/>
          <w:smallCaps/>
          <w:sz w:val="24"/>
          <w:szCs w:val="24"/>
        </w:rPr>
        <w:t>/202</w:t>
      </w:r>
      <w:r w:rsidR="00037B72">
        <w:rPr>
          <w:rFonts w:ascii="Corbel" w:hAnsi="Corbel"/>
          <w:b/>
          <w:i/>
          <w:smallCaps/>
          <w:sz w:val="24"/>
          <w:szCs w:val="24"/>
        </w:rPr>
        <w:t>4</w:t>
      </w:r>
    </w:p>
    <w:p w14:paraId="550FE0B0" w14:textId="77777777" w:rsidR="0085747A" w:rsidRDefault="0085747A" w:rsidP="002076CD">
      <w:pPr>
        <w:spacing w:after="0" w:line="240" w:lineRule="exact"/>
        <w:jc w:val="center"/>
        <w:rPr>
          <w:rFonts w:ascii="Corbel" w:hAnsi="Corbel"/>
          <w:sz w:val="20"/>
          <w:szCs w:val="20"/>
        </w:rPr>
      </w:pPr>
      <w:r w:rsidRPr="00EA4832">
        <w:rPr>
          <w:rFonts w:ascii="Corbel" w:hAnsi="Corbel"/>
          <w:i/>
          <w:sz w:val="20"/>
          <w:szCs w:val="20"/>
        </w:rPr>
        <w:t>(skrajne daty</w:t>
      </w:r>
      <w:r w:rsidRPr="00EA4832">
        <w:rPr>
          <w:rFonts w:ascii="Corbel" w:hAnsi="Corbel"/>
          <w:sz w:val="20"/>
          <w:szCs w:val="20"/>
        </w:rPr>
        <w:t>)</w:t>
      </w:r>
    </w:p>
    <w:p w14:paraId="5D2B92BB" w14:textId="412C0926" w:rsidR="00445970" w:rsidRPr="00EA4832" w:rsidRDefault="00445970" w:rsidP="00EA4832">
      <w:pPr>
        <w:spacing w:after="0" w:line="240" w:lineRule="exact"/>
        <w:jc w:val="both"/>
        <w:rPr>
          <w:rFonts w:ascii="Corbel" w:hAnsi="Corbel"/>
          <w:sz w:val="20"/>
          <w:szCs w:val="20"/>
        </w:rPr>
      </w:pP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ab/>
        <w:t xml:space="preserve">Rok akademicki   </w:t>
      </w:r>
      <w:r w:rsidR="002C0357">
        <w:rPr>
          <w:rFonts w:ascii="Corbel" w:hAnsi="Corbel"/>
          <w:sz w:val="20"/>
          <w:szCs w:val="20"/>
        </w:rPr>
        <w:t>202</w:t>
      </w:r>
      <w:r w:rsidR="00037B72">
        <w:rPr>
          <w:rFonts w:ascii="Corbel" w:hAnsi="Corbel"/>
          <w:sz w:val="20"/>
          <w:szCs w:val="20"/>
        </w:rPr>
        <w:t>3</w:t>
      </w:r>
      <w:r w:rsidR="002C0357">
        <w:rPr>
          <w:rFonts w:ascii="Corbel" w:hAnsi="Corbel"/>
          <w:sz w:val="20"/>
          <w:szCs w:val="20"/>
        </w:rPr>
        <w:t>/202</w:t>
      </w:r>
      <w:r w:rsidR="00037B72">
        <w:rPr>
          <w:rFonts w:ascii="Corbel" w:hAnsi="Corbel"/>
          <w:sz w:val="20"/>
          <w:szCs w:val="20"/>
        </w:rPr>
        <w:t>4</w:t>
      </w:r>
    </w:p>
    <w:p w14:paraId="6BA9051E" w14:textId="77777777" w:rsidR="0085747A" w:rsidRPr="009C54AE" w:rsidRDefault="0085747A" w:rsidP="009C54AE">
      <w:pPr>
        <w:spacing w:after="0" w:line="240" w:lineRule="auto"/>
        <w:rPr>
          <w:rFonts w:ascii="Corbel" w:hAnsi="Corbel"/>
          <w:sz w:val="24"/>
          <w:szCs w:val="24"/>
        </w:rPr>
      </w:pPr>
    </w:p>
    <w:p w14:paraId="4E365366"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7C32C6" w:rsidRPr="009C54AE" w14:paraId="08A34EED" w14:textId="77777777" w:rsidTr="007C32C6">
        <w:tc>
          <w:tcPr>
            <w:tcW w:w="2694" w:type="dxa"/>
            <w:vAlign w:val="center"/>
          </w:tcPr>
          <w:p w14:paraId="152A4181" w14:textId="77777777" w:rsidR="007C32C6" w:rsidRPr="009C54AE" w:rsidRDefault="007C32C6"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111FB65A" w14:textId="77777777"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Prawo celne UE</w:t>
            </w:r>
          </w:p>
        </w:tc>
      </w:tr>
      <w:tr w:rsidR="007C32C6" w:rsidRPr="009C54AE" w14:paraId="35AF4490" w14:textId="77777777" w:rsidTr="007C32C6">
        <w:tc>
          <w:tcPr>
            <w:tcW w:w="2694" w:type="dxa"/>
            <w:vAlign w:val="center"/>
          </w:tcPr>
          <w:p w14:paraId="7C177E5C" w14:textId="77777777" w:rsidR="007C32C6" w:rsidRPr="009C54AE" w:rsidRDefault="007C32C6"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Pr="009C54AE">
              <w:rPr>
                <w:rFonts w:ascii="Corbel" w:hAnsi="Corbel"/>
                <w:sz w:val="24"/>
                <w:szCs w:val="24"/>
              </w:rPr>
              <w:t>*</w:t>
            </w:r>
          </w:p>
        </w:tc>
        <w:tc>
          <w:tcPr>
            <w:tcW w:w="7087" w:type="dxa"/>
            <w:vAlign w:val="center"/>
          </w:tcPr>
          <w:p w14:paraId="2C578C54" w14:textId="77777777"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PRP51</w:t>
            </w:r>
          </w:p>
        </w:tc>
      </w:tr>
      <w:tr w:rsidR="007C32C6" w:rsidRPr="009C54AE" w14:paraId="32413C4A" w14:textId="77777777" w:rsidTr="007C32C6">
        <w:tc>
          <w:tcPr>
            <w:tcW w:w="2694" w:type="dxa"/>
            <w:vAlign w:val="center"/>
          </w:tcPr>
          <w:p w14:paraId="1FE61E2F" w14:textId="77777777" w:rsidR="007C32C6" w:rsidRPr="009C54AE" w:rsidRDefault="007C32C6"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Pr>
                <w:rFonts w:ascii="Corbel" w:hAnsi="Corbel"/>
                <w:sz w:val="24"/>
                <w:szCs w:val="24"/>
              </w:rPr>
              <w:t xml:space="preserve"> jednostki prowadzącej kierunek</w:t>
            </w:r>
          </w:p>
        </w:tc>
        <w:tc>
          <w:tcPr>
            <w:tcW w:w="7087" w:type="dxa"/>
            <w:vAlign w:val="center"/>
          </w:tcPr>
          <w:p w14:paraId="5A20AAB1" w14:textId="77777777" w:rsidR="007C32C6" w:rsidRPr="007C32C6" w:rsidRDefault="007C32C6" w:rsidP="00AF343E">
            <w:pPr>
              <w:pStyle w:val="Odpowiedzi"/>
              <w:rPr>
                <w:rFonts w:ascii="Corbel" w:hAnsi="Corbel"/>
                <w:b w:val="0"/>
                <w:color w:val="auto"/>
                <w:sz w:val="22"/>
              </w:rPr>
            </w:pPr>
            <w:r>
              <w:rPr>
                <w:rFonts w:ascii="Corbel" w:hAnsi="Corbel"/>
                <w:b w:val="0"/>
                <w:color w:val="auto"/>
                <w:sz w:val="22"/>
              </w:rPr>
              <w:t>Kolegium Nauk Społecznych</w:t>
            </w:r>
          </w:p>
        </w:tc>
      </w:tr>
      <w:tr w:rsidR="007C32C6" w:rsidRPr="009C54AE" w14:paraId="06D45D13" w14:textId="77777777" w:rsidTr="007C32C6">
        <w:tc>
          <w:tcPr>
            <w:tcW w:w="2694" w:type="dxa"/>
            <w:vAlign w:val="center"/>
          </w:tcPr>
          <w:p w14:paraId="0BB2C39E"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64074AFB" w14:textId="77777777" w:rsidR="007C32C6" w:rsidRPr="007C32C6" w:rsidRDefault="00567DD2" w:rsidP="00AF343E">
            <w:pPr>
              <w:pStyle w:val="Odpowiedzi"/>
              <w:rPr>
                <w:rFonts w:ascii="Corbel" w:hAnsi="Corbel"/>
                <w:b w:val="0"/>
                <w:color w:val="auto"/>
                <w:sz w:val="22"/>
              </w:rPr>
            </w:pPr>
            <w:r>
              <w:rPr>
                <w:rFonts w:ascii="Corbel" w:hAnsi="Corbel"/>
                <w:b w:val="0"/>
                <w:color w:val="auto"/>
                <w:sz w:val="22"/>
              </w:rPr>
              <w:t>Zakład</w:t>
            </w:r>
            <w:r w:rsidR="007C32C6" w:rsidRPr="007C32C6">
              <w:rPr>
                <w:rFonts w:ascii="Corbel" w:hAnsi="Corbel"/>
                <w:b w:val="0"/>
                <w:color w:val="auto"/>
                <w:sz w:val="22"/>
              </w:rPr>
              <w:t xml:space="preserve"> Prawa Finansowego </w:t>
            </w:r>
            <w:r>
              <w:rPr>
                <w:rFonts w:ascii="Corbel" w:hAnsi="Corbel"/>
                <w:b w:val="0"/>
                <w:color w:val="auto"/>
                <w:sz w:val="22"/>
              </w:rPr>
              <w:t>Instytutu Nauk Prawnych</w:t>
            </w:r>
          </w:p>
        </w:tc>
      </w:tr>
      <w:tr w:rsidR="007C32C6" w:rsidRPr="009C54AE" w14:paraId="37EA93AB" w14:textId="77777777" w:rsidTr="007C32C6">
        <w:tc>
          <w:tcPr>
            <w:tcW w:w="2694" w:type="dxa"/>
            <w:vAlign w:val="center"/>
          </w:tcPr>
          <w:p w14:paraId="1C0345DF"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449C36AE" w14:textId="77777777"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Prawo</w:t>
            </w:r>
          </w:p>
        </w:tc>
      </w:tr>
      <w:tr w:rsidR="007C32C6" w:rsidRPr="009C54AE" w14:paraId="5D63222C" w14:textId="77777777" w:rsidTr="007C32C6">
        <w:tc>
          <w:tcPr>
            <w:tcW w:w="2694" w:type="dxa"/>
            <w:vAlign w:val="center"/>
          </w:tcPr>
          <w:p w14:paraId="3D2FD486" w14:textId="77777777" w:rsidR="007C32C6" w:rsidRPr="009C54AE" w:rsidRDefault="007C32C6"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6EF8E481" w14:textId="77777777"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Jednolite Magisterskie</w:t>
            </w:r>
          </w:p>
        </w:tc>
      </w:tr>
      <w:tr w:rsidR="007C32C6" w:rsidRPr="009C54AE" w14:paraId="050EE82C" w14:textId="77777777" w:rsidTr="007C32C6">
        <w:tc>
          <w:tcPr>
            <w:tcW w:w="2694" w:type="dxa"/>
            <w:vAlign w:val="center"/>
          </w:tcPr>
          <w:p w14:paraId="3F22CED2"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35652A27" w14:textId="77777777"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Ogólnoakademicki</w:t>
            </w:r>
          </w:p>
        </w:tc>
      </w:tr>
      <w:tr w:rsidR="007C32C6" w:rsidRPr="009C54AE" w14:paraId="4AA60F9A" w14:textId="77777777" w:rsidTr="007C32C6">
        <w:tc>
          <w:tcPr>
            <w:tcW w:w="2694" w:type="dxa"/>
            <w:vAlign w:val="center"/>
          </w:tcPr>
          <w:p w14:paraId="27ED96D5"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60C041B8" w14:textId="77777777" w:rsidR="007C32C6" w:rsidRPr="007C32C6" w:rsidRDefault="00946D1A" w:rsidP="00AF343E">
            <w:pPr>
              <w:pStyle w:val="Odpowiedzi"/>
              <w:rPr>
                <w:rFonts w:ascii="Corbel" w:hAnsi="Corbel"/>
                <w:b w:val="0"/>
                <w:color w:val="auto"/>
                <w:sz w:val="22"/>
              </w:rPr>
            </w:pPr>
            <w:r>
              <w:rPr>
                <w:rFonts w:ascii="Corbel" w:hAnsi="Corbel"/>
                <w:b w:val="0"/>
                <w:color w:val="auto"/>
                <w:sz w:val="22"/>
              </w:rPr>
              <w:t>Nies</w:t>
            </w:r>
            <w:r w:rsidR="007C32C6" w:rsidRPr="007C32C6">
              <w:rPr>
                <w:rFonts w:ascii="Corbel" w:hAnsi="Corbel"/>
                <w:b w:val="0"/>
                <w:color w:val="auto"/>
                <w:sz w:val="22"/>
              </w:rPr>
              <w:t>tacjonarne</w:t>
            </w:r>
          </w:p>
        </w:tc>
      </w:tr>
      <w:tr w:rsidR="007C32C6" w:rsidRPr="009C54AE" w14:paraId="36C5E40A" w14:textId="77777777" w:rsidTr="007C32C6">
        <w:tc>
          <w:tcPr>
            <w:tcW w:w="2694" w:type="dxa"/>
            <w:vAlign w:val="center"/>
          </w:tcPr>
          <w:p w14:paraId="5FB16607"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Pr>
                <w:rFonts w:ascii="Corbel" w:hAnsi="Corbel"/>
                <w:sz w:val="24"/>
                <w:szCs w:val="24"/>
              </w:rPr>
              <w:t>/y</w:t>
            </w:r>
            <w:r w:rsidRPr="009C54AE">
              <w:rPr>
                <w:rFonts w:ascii="Corbel" w:hAnsi="Corbel"/>
                <w:sz w:val="24"/>
                <w:szCs w:val="24"/>
              </w:rPr>
              <w:t xml:space="preserve"> studiów</w:t>
            </w:r>
          </w:p>
        </w:tc>
        <w:tc>
          <w:tcPr>
            <w:tcW w:w="7087" w:type="dxa"/>
            <w:vAlign w:val="center"/>
          </w:tcPr>
          <w:p w14:paraId="33A407A4" w14:textId="77777777"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Rok V, semestr IX</w:t>
            </w:r>
          </w:p>
        </w:tc>
      </w:tr>
      <w:tr w:rsidR="007C32C6" w:rsidRPr="009C54AE" w14:paraId="553A7689" w14:textId="77777777" w:rsidTr="007C32C6">
        <w:tc>
          <w:tcPr>
            <w:tcW w:w="2694" w:type="dxa"/>
            <w:vAlign w:val="center"/>
          </w:tcPr>
          <w:p w14:paraId="60CA15B8"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43B015A0" w14:textId="77777777"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Fakultatywny</w:t>
            </w:r>
          </w:p>
        </w:tc>
      </w:tr>
      <w:tr w:rsidR="007C32C6" w:rsidRPr="009C54AE" w14:paraId="6C8A10AE" w14:textId="77777777" w:rsidTr="007C32C6">
        <w:tc>
          <w:tcPr>
            <w:tcW w:w="2694" w:type="dxa"/>
            <w:vAlign w:val="center"/>
          </w:tcPr>
          <w:p w14:paraId="3EE256B0"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0C246D84" w14:textId="77777777" w:rsidR="007C32C6" w:rsidRPr="007C32C6" w:rsidRDefault="007C32C6" w:rsidP="00AF343E">
            <w:pPr>
              <w:pStyle w:val="Odpowiedzi"/>
              <w:rPr>
                <w:rFonts w:ascii="Corbel" w:hAnsi="Corbel"/>
                <w:b w:val="0"/>
                <w:color w:val="auto"/>
                <w:sz w:val="22"/>
                <w:lang w:val="en-US"/>
              </w:rPr>
            </w:pPr>
            <w:r>
              <w:rPr>
                <w:rFonts w:ascii="Corbel" w:hAnsi="Corbel"/>
                <w:b w:val="0"/>
                <w:color w:val="auto"/>
                <w:sz w:val="22"/>
                <w:lang w:val="en-US"/>
              </w:rPr>
              <w:t xml:space="preserve">Polski </w:t>
            </w:r>
          </w:p>
        </w:tc>
      </w:tr>
      <w:tr w:rsidR="007C32C6" w:rsidRPr="009C54AE" w14:paraId="2E97E79D" w14:textId="77777777" w:rsidTr="007C32C6">
        <w:tc>
          <w:tcPr>
            <w:tcW w:w="2694" w:type="dxa"/>
            <w:vAlign w:val="center"/>
          </w:tcPr>
          <w:p w14:paraId="07AED81A"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59A51EB5" w14:textId="2E70B7E3" w:rsidR="007C32C6" w:rsidRPr="007C32C6" w:rsidRDefault="00C573BF" w:rsidP="00AF343E">
            <w:pPr>
              <w:pStyle w:val="Odpowiedzi"/>
              <w:rPr>
                <w:rFonts w:ascii="Corbel" w:hAnsi="Corbel"/>
                <w:b w:val="0"/>
                <w:color w:val="auto"/>
                <w:sz w:val="22"/>
                <w:lang w:val="en-US"/>
              </w:rPr>
            </w:pPr>
            <w:r w:rsidRPr="009729E1">
              <w:rPr>
                <w:rFonts w:ascii="Corbel" w:hAnsi="Corbel"/>
                <w:b w:val="0"/>
                <w:color w:val="auto"/>
                <w:sz w:val="24"/>
                <w:szCs w:val="24"/>
              </w:rPr>
              <w:t>Dr hab. Elżbieta Feret, prof. UR</w:t>
            </w:r>
          </w:p>
        </w:tc>
      </w:tr>
      <w:tr w:rsidR="007C32C6" w:rsidRPr="009C54AE" w14:paraId="3100DF44" w14:textId="77777777" w:rsidTr="007C32C6">
        <w:tc>
          <w:tcPr>
            <w:tcW w:w="2694" w:type="dxa"/>
            <w:vAlign w:val="center"/>
          </w:tcPr>
          <w:p w14:paraId="149D2E0E"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tcPr>
          <w:p w14:paraId="6CFC9584" w14:textId="77777777" w:rsidR="007C32C6" w:rsidRPr="000140CB" w:rsidRDefault="000140CB" w:rsidP="000140CB">
            <w:pPr>
              <w:pStyle w:val="Odpowiedzi"/>
              <w:spacing w:before="100" w:beforeAutospacing="1" w:after="100" w:afterAutospacing="1"/>
              <w:rPr>
                <w:rFonts w:ascii="Corbel" w:hAnsi="Corbel"/>
                <w:b w:val="0"/>
                <w:sz w:val="24"/>
                <w:szCs w:val="24"/>
              </w:rPr>
            </w:pPr>
            <w:r w:rsidRPr="009729E1">
              <w:rPr>
                <w:rFonts w:ascii="Corbel" w:hAnsi="Corbel"/>
                <w:b w:val="0"/>
                <w:color w:val="auto"/>
                <w:sz w:val="24"/>
                <w:szCs w:val="24"/>
              </w:rPr>
              <w:t>Dr hab. Elżbieta Feret, prof. UR, dr Paweł Majka</w:t>
            </w:r>
            <w:r>
              <w:rPr>
                <w:rFonts w:ascii="Corbel" w:hAnsi="Corbel"/>
                <w:b w:val="0"/>
                <w:color w:val="auto"/>
                <w:sz w:val="24"/>
                <w:szCs w:val="24"/>
              </w:rPr>
              <w:t>, dr Marta Sagan,      dr Anna Wójtowicz- Dawid</w:t>
            </w:r>
          </w:p>
        </w:tc>
      </w:tr>
    </w:tbl>
    <w:p w14:paraId="0982065A" w14:textId="77777777"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002C0357">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5C3A6B95" w14:textId="77777777" w:rsidR="00923D7D" w:rsidRPr="009C54AE" w:rsidRDefault="00923D7D" w:rsidP="009C54AE">
      <w:pPr>
        <w:pStyle w:val="Podpunkty"/>
        <w:ind w:left="0"/>
        <w:rPr>
          <w:rFonts w:ascii="Corbel" w:hAnsi="Corbel"/>
          <w:sz w:val="24"/>
          <w:szCs w:val="24"/>
        </w:rPr>
      </w:pPr>
    </w:p>
    <w:p w14:paraId="483E1882"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113F03DA"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68CF0549" w14:textId="77777777" w:rsidTr="00C766DF">
        <w:tc>
          <w:tcPr>
            <w:tcW w:w="1048" w:type="dxa"/>
            <w:tcBorders>
              <w:top w:val="single" w:sz="4" w:space="0" w:color="auto"/>
              <w:left w:val="single" w:sz="4" w:space="0" w:color="auto"/>
              <w:bottom w:val="single" w:sz="4" w:space="0" w:color="auto"/>
              <w:right w:val="single" w:sz="4" w:space="0" w:color="auto"/>
            </w:tcBorders>
          </w:tcPr>
          <w:p w14:paraId="398386C1"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05D57BAC"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69F63BFD"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26685631"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0BBF6441"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4875CBE8"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6A1C694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5EFEEAF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74898F8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5C53060D"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781C17EE"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3CBE7E59" w14:textId="77777777" w:rsidTr="00C766DF">
        <w:trPr>
          <w:trHeight w:val="453"/>
        </w:trPr>
        <w:tc>
          <w:tcPr>
            <w:tcW w:w="1048" w:type="dxa"/>
            <w:tcBorders>
              <w:top w:val="single" w:sz="4" w:space="0" w:color="auto"/>
              <w:left w:val="single" w:sz="4" w:space="0" w:color="auto"/>
              <w:bottom w:val="single" w:sz="4" w:space="0" w:color="auto"/>
              <w:right w:val="single" w:sz="4" w:space="0" w:color="auto"/>
            </w:tcBorders>
          </w:tcPr>
          <w:p w14:paraId="690ABD39" w14:textId="77777777" w:rsidR="00015B8F" w:rsidRPr="009C54AE" w:rsidRDefault="007C32C6" w:rsidP="009C54AE">
            <w:pPr>
              <w:pStyle w:val="centralniewrubryce"/>
              <w:spacing w:before="0" w:after="0"/>
              <w:rPr>
                <w:rFonts w:ascii="Corbel" w:hAnsi="Corbel"/>
                <w:sz w:val="24"/>
                <w:szCs w:val="24"/>
              </w:rPr>
            </w:pPr>
            <w:r>
              <w:rPr>
                <w:rFonts w:ascii="Corbel" w:hAnsi="Corbel"/>
                <w:sz w:val="24"/>
                <w:szCs w:val="24"/>
              </w:rPr>
              <w:t>IX</w:t>
            </w:r>
          </w:p>
        </w:tc>
        <w:tc>
          <w:tcPr>
            <w:tcW w:w="921" w:type="dxa"/>
            <w:tcBorders>
              <w:top w:val="single" w:sz="4" w:space="0" w:color="auto"/>
              <w:left w:val="single" w:sz="4" w:space="0" w:color="auto"/>
              <w:bottom w:val="single" w:sz="4" w:space="0" w:color="auto"/>
              <w:right w:val="single" w:sz="4" w:space="0" w:color="auto"/>
            </w:tcBorders>
            <w:vAlign w:val="center"/>
          </w:tcPr>
          <w:p w14:paraId="5C0A2FA3" w14:textId="77777777" w:rsidR="00015B8F" w:rsidRPr="009C54AE" w:rsidRDefault="00946D1A" w:rsidP="009C54AE">
            <w:pPr>
              <w:pStyle w:val="centralniewrubryce"/>
              <w:spacing w:before="0" w:after="0"/>
              <w:rPr>
                <w:rFonts w:ascii="Corbel" w:hAnsi="Corbel"/>
                <w:sz w:val="24"/>
                <w:szCs w:val="24"/>
              </w:rPr>
            </w:pPr>
            <w:r>
              <w:rPr>
                <w:rFonts w:ascii="Corbel" w:hAnsi="Corbel"/>
                <w:sz w:val="24"/>
                <w:szCs w:val="24"/>
              </w:rPr>
              <w:t>18</w:t>
            </w:r>
          </w:p>
        </w:tc>
        <w:tc>
          <w:tcPr>
            <w:tcW w:w="801" w:type="dxa"/>
            <w:tcBorders>
              <w:top w:val="single" w:sz="4" w:space="0" w:color="auto"/>
              <w:left w:val="single" w:sz="4" w:space="0" w:color="auto"/>
              <w:bottom w:val="single" w:sz="4" w:space="0" w:color="auto"/>
              <w:right w:val="single" w:sz="4" w:space="0" w:color="auto"/>
            </w:tcBorders>
            <w:vAlign w:val="center"/>
          </w:tcPr>
          <w:p w14:paraId="0DD26AB1" w14:textId="77777777" w:rsidR="00015B8F" w:rsidRPr="009C54AE" w:rsidRDefault="00015B8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5C53C00C" w14:textId="77777777" w:rsidR="00015B8F" w:rsidRPr="009C54AE" w:rsidRDefault="00015B8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13FB6B99" w14:textId="77777777" w:rsidR="00015B8F" w:rsidRPr="009C54AE"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2F5B7AE4" w14:textId="77777777" w:rsidR="00015B8F" w:rsidRPr="009C54AE" w:rsidRDefault="00015B8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63863A0B" w14:textId="77777777" w:rsidR="00015B8F" w:rsidRPr="009C54AE"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2F6DA132" w14:textId="77777777" w:rsidR="00015B8F" w:rsidRPr="009C54AE"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1BCDD5E8" w14:textId="77777777" w:rsidR="00015B8F" w:rsidRPr="009C54AE"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4293D77C" w14:textId="77777777" w:rsidR="00015B8F" w:rsidRPr="009C54AE" w:rsidRDefault="007C32C6" w:rsidP="009C54AE">
            <w:pPr>
              <w:pStyle w:val="centralniewrubryce"/>
              <w:spacing w:before="0" w:after="0"/>
              <w:rPr>
                <w:rFonts w:ascii="Corbel" w:hAnsi="Corbel"/>
                <w:sz w:val="24"/>
                <w:szCs w:val="24"/>
              </w:rPr>
            </w:pPr>
            <w:r>
              <w:rPr>
                <w:rFonts w:ascii="Corbel" w:hAnsi="Corbel"/>
                <w:sz w:val="24"/>
                <w:szCs w:val="24"/>
              </w:rPr>
              <w:t>4</w:t>
            </w:r>
          </w:p>
        </w:tc>
      </w:tr>
    </w:tbl>
    <w:p w14:paraId="7301EF0D" w14:textId="77777777" w:rsidR="00923D7D" w:rsidRPr="009C54AE" w:rsidRDefault="00923D7D" w:rsidP="009C54AE">
      <w:pPr>
        <w:pStyle w:val="Podpunkty"/>
        <w:ind w:left="0"/>
        <w:rPr>
          <w:rFonts w:ascii="Corbel" w:hAnsi="Corbel"/>
          <w:b w:val="0"/>
          <w:sz w:val="24"/>
          <w:szCs w:val="24"/>
          <w:lang w:eastAsia="en-US"/>
        </w:rPr>
      </w:pPr>
    </w:p>
    <w:p w14:paraId="2C3CB3F2" w14:textId="77777777" w:rsidR="00923D7D" w:rsidRPr="009C54AE" w:rsidRDefault="00923D7D" w:rsidP="009C54AE">
      <w:pPr>
        <w:pStyle w:val="Podpunkty"/>
        <w:rPr>
          <w:rFonts w:ascii="Corbel" w:hAnsi="Corbel"/>
          <w:b w:val="0"/>
          <w:sz w:val="24"/>
          <w:szCs w:val="24"/>
          <w:lang w:eastAsia="en-US"/>
        </w:rPr>
      </w:pPr>
    </w:p>
    <w:p w14:paraId="2FD005E2"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5A7E8711" w14:textId="77777777" w:rsidR="0085747A" w:rsidRPr="009C54AE" w:rsidRDefault="007C32C6" w:rsidP="00F83B28">
      <w:pPr>
        <w:pStyle w:val="Punktygwne"/>
        <w:spacing w:before="0" w:after="0"/>
        <w:ind w:left="709"/>
        <w:rPr>
          <w:rFonts w:ascii="Corbel" w:hAnsi="Corbel"/>
          <w:b w:val="0"/>
          <w:smallCaps w:val="0"/>
          <w:szCs w:val="24"/>
        </w:rPr>
      </w:pPr>
      <w:r>
        <w:rPr>
          <w:rFonts w:ascii="MS Gothic" w:eastAsia="MS Gothic" w:hAnsi="MS Gothic" w:cs="MS Gothic" w:hint="eastAsia"/>
          <w:b w:val="0"/>
          <w:szCs w:val="24"/>
        </w:rPr>
        <w:sym w:font="Wingdings" w:char="F078"/>
      </w:r>
      <w:r w:rsidR="0085747A" w:rsidRPr="009C54AE">
        <w:rPr>
          <w:rFonts w:ascii="Corbel" w:hAnsi="Corbel"/>
          <w:b w:val="0"/>
          <w:smallCaps w:val="0"/>
          <w:szCs w:val="24"/>
        </w:rPr>
        <w:t xml:space="preserve"> zajęcia w formie tradycyjnej </w:t>
      </w:r>
    </w:p>
    <w:p w14:paraId="43107A75" w14:textId="3459EA42" w:rsidR="0085747A" w:rsidRPr="009C54AE" w:rsidRDefault="00DA5E7B" w:rsidP="00F83B28">
      <w:pPr>
        <w:pStyle w:val="Punktygwne"/>
        <w:spacing w:before="0" w:after="0"/>
        <w:ind w:left="709"/>
        <w:rPr>
          <w:rFonts w:ascii="Corbel" w:hAnsi="Corbel"/>
          <w:b w:val="0"/>
          <w:smallCaps w:val="0"/>
          <w:szCs w:val="24"/>
        </w:rPr>
      </w:pPr>
      <w:r>
        <w:rPr>
          <w:rFonts w:ascii="MS Gothic" w:eastAsia="MS Gothic" w:hAnsi="MS Gothic" w:cs="MS Gothic"/>
          <w:szCs w:val="24"/>
        </w:rPr>
        <w:sym w:font="Wingdings" w:char="F078"/>
      </w:r>
      <w:r w:rsidR="0085747A" w:rsidRPr="009C54AE">
        <w:rPr>
          <w:rFonts w:ascii="Corbel" w:hAnsi="Corbel"/>
          <w:b w:val="0"/>
          <w:smallCaps w:val="0"/>
          <w:szCs w:val="24"/>
        </w:rPr>
        <w:t>zajęcia realizowane z wykorzystaniem metod i technik kształcenia na odległość</w:t>
      </w:r>
    </w:p>
    <w:p w14:paraId="6A36A7D4" w14:textId="77777777" w:rsidR="0085747A" w:rsidRPr="009C54AE" w:rsidRDefault="0085747A" w:rsidP="009C54AE">
      <w:pPr>
        <w:pStyle w:val="Punktygwne"/>
        <w:spacing w:before="0" w:after="0"/>
        <w:rPr>
          <w:rFonts w:ascii="Corbel" w:hAnsi="Corbel"/>
          <w:smallCaps w:val="0"/>
          <w:szCs w:val="24"/>
        </w:rPr>
      </w:pPr>
    </w:p>
    <w:p w14:paraId="4DD15B3D" w14:textId="77777777"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14:paraId="73A60A39" w14:textId="77777777" w:rsidR="009C54AE" w:rsidRDefault="007C32C6" w:rsidP="009C54AE">
      <w:pPr>
        <w:pStyle w:val="Punktygwne"/>
        <w:spacing w:before="0" w:after="0"/>
        <w:rPr>
          <w:rFonts w:ascii="Corbel" w:hAnsi="Corbel"/>
          <w:b w:val="0"/>
          <w:szCs w:val="24"/>
        </w:rPr>
      </w:pPr>
      <w:r>
        <w:rPr>
          <w:rFonts w:ascii="Corbel" w:hAnsi="Corbel"/>
          <w:b w:val="0"/>
          <w:szCs w:val="24"/>
        </w:rPr>
        <w:t>Zaliczenie z oceną</w:t>
      </w:r>
    </w:p>
    <w:p w14:paraId="43E32F75" w14:textId="77777777" w:rsidR="00E960BB" w:rsidRDefault="00E960BB" w:rsidP="009C54AE">
      <w:pPr>
        <w:pStyle w:val="Punktygwne"/>
        <w:spacing w:before="0" w:after="0"/>
        <w:rPr>
          <w:rFonts w:ascii="Corbel" w:hAnsi="Corbel"/>
          <w:b w:val="0"/>
          <w:szCs w:val="24"/>
        </w:rPr>
      </w:pPr>
    </w:p>
    <w:p w14:paraId="7DA073FE"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732734EF" w14:textId="77777777" w:rsidTr="00745302">
        <w:tc>
          <w:tcPr>
            <w:tcW w:w="9670" w:type="dxa"/>
          </w:tcPr>
          <w:p w14:paraId="0F8EC4F9" w14:textId="77777777" w:rsidR="0085747A" w:rsidRPr="009C54AE" w:rsidRDefault="007C32C6" w:rsidP="009C54AE">
            <w:pPr>
              <w:pStyle w:val="Punktygwne"/>
              <w:spacing w:before="40" w:after="40"/>
              <w:rPr>
                <w:rFonts w:ascii="Corbel" w:hAnsi="Corbel"/>
                <w:b w:val="0"/>
                <w:smallCaps w:val="0"/>
                <w:color w:val="000000"/>
                <w:szCs w:val="24"/>
              </w:rPr>
            </w:pPr>
            <w:r w:rsidRPr="007C32C6">
              <w:rPr>
                <w:rFonts w:ascii="Corbel" w:hAnsi="Corbel"/>
                <w:b w:val="0"/>
                <w:smallCaps w:val="0"/>
                <w:color w:val="000000"/>
                <w:szCs w:val="24"/>
              </w:rPr>
              <w:t>Znajomość podstaw prawa finansowego</w:t>
            </w:r>
            <w:r>
              <w:rPr>
                <w:rFonts w:ascii="Corbel" w:hAnsi="Corbel"/>
                <w:b w:val="0"/>
                <w:smallCaps w:val="0"/>
                <w:color w:val="000000"/>
                <w:szCs w:val="24"/>
              </w:rPr>
              <w:t>.</w:t>
            </w:r>
          </w:p>
        </w:tc>
      </w:tr>
    </w:tbl>
    <w:p w14:paraId="4226A2AB" w14:textId="77777777" w:rsidR="00153C41" w:rsidRDefault="00153C41" w:rsidP="009C54AE">
      <w:pPr>
        <w:pStyle w:val="Punktygwne"/>
        <w:spacing w:before="0" w:after="0"/>
        <w:rPr>
          <w:rFonts w:ascii="Corbel" w:hAnsi="Corbel"/>
          <w:szCs w:val="24"/>
        </w:rPr>
      </w:pPr>
    </w:p>
    <w:p w14:paraId="5F3B5F0C"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lastRenderedPageBreak/>
        <w:t>3.</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03BA42E7" w14:textId="77777777" w:rsidR="0085747A" w:rsidRPr="00C05F44" w:rsidRDefault="0085747A" w:rsidP="009C54AE">
      <w:pPr>
        <w:pStyle w:val="Punktygwne"/>
        <w:spacing w:before="0" w:after="0"/>
        <w:rPr>
          <w:rFonts w:ascii="Corbel" w:hAnsi="Corbel"/>
          <w:szCs w:val="24"/>
        </w:rPr>
      </w:pPr>
    </w:p>
    <w:p w14:paraId="1BA54ED8"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2FCE6D6A" w14:textId="77777777" w:rsidR="00F83B28" w:rsidRDefault="00F83B28" w:rsidP="009C54AE">
      <w:pPr>
        <w:pStyle w:val="Podpunkty"/>
        <w:rPr>
          <w:rFonts w:ascii="Corbel" w:hAnsi="Corbel"/>
          <w:b w:val="0"/>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8958"/>
      </w:tblGrid>
      <w:tr w:rsidR="007C32C6" w:rsidRPr="00D7687C" w14:paraId="7BA33220" w14:textId="77777777" w:rsidTr="00AF343E">
        <w:tc>
          <w:tcPr>
            <w:tcW w:w="675" w:type="dxa"/>
            <w:vAlign w:val="center"/>
          </w:tcPr>
          <w:p w14:paraId="1D485726" w14:textId="77777777" w:rsidR="007C32C6" w:rsidRPr="007C32C6" w:rsidRDefault="007C32C6" w:rsidP="00AF343E">
            <w:pPr>
              <w:pStyle w:val="Podpunkty"/>
              <w:spacing w:before="40" w:after="40"/>
              <w:ind w:left="0"/>
              <w:jc w:val="left"/>
              <w:rPr>
                <w:rFonts w:ascii="Corbel" w:hAnsi="Corbel"/>
                <w:b w:val="0"/>
              </w:rPr>
            </w:pPr>
            <w:r w:rsidRPr="007C32C6">
              <w:rPr>
                <w:rFonts w:ascii="Corbel" w:hAnsi="Corbel"/>
                <w:b w:val="0"/>
              </w:rPr>
              <w:t xml:space="preserve">C1 </w:t>
            </w:r>
          </w:p>
        </w:tc>
        <w:tc>
          <w:tcPr>
            <w:tcW w:w="9103" w:type="dxa"/>
            <w:vAlign w:val="center"/>
          </w:tcPr>
          <w:p w14:paraId="7B4405E6" w14:textId="77777777" w:rsidR="007C32C6" w:rsidRPr="007C32C6" w:rsidRDefault="007C32C6" w:rsidP="00AF343E">
            <w:pPr>
              <w:pStyle w:val="Podpunkty"/>
              <w:spacing w:before="40" w:after="40"/>
              <w:ind w:left="0"/>
              <w:jc w:val="left"/>
              <w:rPr>
                <w:rFonts w:ascii="Corbel" w:hAnsi="Corbel"/>
                <w:b w:val="0"/>
              </w:rPr>
            </w:pPr>
            <w:r w:rsidRPr="007C32C6">
              <w:rPr>
                <w:rFonts w:ascii="Corbel" w:hAnsi="Corbel"/>
                <w:b w:val="0"/>
                <w:bCs/>
              </w:rPr>
              <w:t>Celem wykładu jest przedstawienie ewolucji oraz aktualnego stanu prawa celnego w poszczególnych państwach Unii Europejskiej. Szczególny nacisk położony jest na zapoznanie studentów z pojęciem oraz źródłami prawa celnego, problematyką wspólnego obszaru celnego oraz wspólnej polityki celnej Unii Europejskiej. Studentom zaprezentowane zostaną również informacje odnoszące się do metod dostosowania porządków normatywnych poszczególnych państw do standardów UE.</w:t>
            </w:r>
          </w:p>
        </w:tc>
      </w:tr>
    </w:tbl>
    <w:p w14:paraId="3EC6F348" w14:textId="77777777" w:rsidR="007C32C6" w:rsidRPr="007C32C6" w:rsidRDefault="007C32C6" w:rsidP="009C54AE">
      <w:pPr>
        <w:pStyle w:val="Podpunkty"/>
        <w:rPr>
          <w:rFonts w:ascii="Corbel" w:hAnsi="Corbel"/>
          <w:b w:val="0"/>
          <w:sz w:val="24"/>
          <w:szCs w:val="24"/>
        </w:rPr>
      </w:pPr>
    </w:p>
    <w:p w14:paraId="716FDC28"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6B5DE3EA"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111"/>
        <w:gridCol w:w="2830"/>
      </w:tblGrid>
      <w:tr w:rsidR="0085747A" w:rsidRPr="009C54AE" w14:paraId="7A0C717E" w14:textId="77777777" w:rsidTr="007C32C6">
        <w:tc>
          <w:tcPr>
            <w:tcW w:w="1597" w:type="dxa"/>
            <w:vAlign w:val="center"/>
          </w:tcPr>
          <w:p w14:paraId="0BFD6BBE"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207" w:type="dxa"/>
            <w:vAlign w:val="center"/>
          </w:tcPr>
          <w:p w14:paraId="141B0283"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2866" w:type="dxa"/>
            <w:vAlign w:val="center"/>
          </w:tcPr>
          <w:p w14:paraId="6B3C0EB0"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7C32C6" w:rsidRPr="005E6E85" w14:paraId="7348C334" w14:textId="77777777" w:rsidTr="007C32C6">
        <w:tc>
          <w:tcPr>
            <w:tcW w:w="1597" w:type="dxa"/>
          </w:tcPr>
          <w:p w14:paraId="4A6ADCD8" w14:textId="77777777" w:rsidR="007C32C6" w:rsidRPr="007C32C6" w:rsidRDefault="007C32C6" w:rsidP="00AF343E">
            <w:pPr>
              <w:pStyle w:val="Punktygwne"/>
              <w:spacing w:before="0" w:after="0"/>
              <w:rPr>
                <w:rFonts w:ascii="Corbel" w:hAnsi="Corbel"/>
                <w:b w:val="0"/>
                <w:smallCaps w:val="0"/>
                <w:sz w:val="22"/>
              </w:rPr>
            </w:pPr>
            <w:r w:rsidRPr="007C32C6">
              <w:rPr>
                <w:rFonts w:ascii="Corbel" w:hAnsi="Corbel"/>
                <w:b w:val="0"/>
                <w:smallCaps w:val="0"/>
                <w:sz w:val="22"/>
              </w:rPr>
              <w:t>EK</w:t>
            </w:r>
            <w:r w:rsidRPr="007C32C6">
              <w:rPr>
                <w:rFonts w:ascii="Corbel" w:hAnsi="Corbel"/>
                <w:b w:val="0"/>
                <w:smallCaps w:val="0"/>
                <w:sz w:val="22"/>
              </w:rPr>
              <w:softHyphen/>
              <w:t>_01</w:t>
            </w:r>
          </w:p>
        </w:tc>
        <w:tc>
          <w:tcPr>
            <w:tcW w:w="5207" w:type="dxa"/>
          </w:tcPr>
          <w:p w14:paraId="00A71DDE" w14:textId="77777777" w:rsidR="007C32C6" w:rsidRPr="00535720" w:rsidRDefault="007C32C6" w:rsidP="00AF343E">
            <w:pPr>
              <w:pStyle w:val="Punktygwne"/>
              <w:spacing w:before="0" w:after="0"/>
              <w:jc w:val="both"/>
              <w:rPr>
                <w:rFonts w:ascii="Corbel" w:hAnsi="Corbel"/>
                <w:b w:val="0"/>
                <w:smallCaps w:val="0"/>
                <w:sz w:val="22"/>
              </w:rPr>
            </w:pPr>
            <w:r w:rsidRPr="00535720">
              <w:rPr>
                <w:rFonts w:ascii="Corbel" w:hAnsi="Corbel"/>
                <w:b w:val="0"/>
                <w:smallCaps w:val="0"/>
                <w:sz w:val="22"/>
              </w:rPr>
              <w:t>Ma pogłębioną wiedzę na temat źródeł i instytucji polskiego i europejskiego systemu prawa, relacji pomiędzy prawem UE a prawem polskim;</w:t>
            </w:r>
          </w:p>
        </w:tc>
        <w:tc>
          <w:tcPr>
            <w:tcW w:w="2866" w:type="dxa"/>
          </w:tcPr>
          <w:p w14:paraId="2631877F" w14:textId="77777777" w:rsidR="007C32C6" w:rsidRPr="007C32C6" w:rsidRDefault="007C32C6" w:rsidP="00AF343E">
            <w:pPr>
              <w:rPr>
                <w:rFonts w:ascii="Corbel" w:hAnsi="Corbel"/>
              </w:rPr>
            </w:pPr>
            <w:r>
              <w:rPr>
                <w:rFonts w:ascii="Corbel" w:hAnsi="Corbel"/>
              </w:rPr>
              <w:t>K_W03</w:t>
            </w:r>
          </w:p>
          <w:p w14:paraId="5527CF4E" w14:textId="77777777" w:rsidR="007C32C6" w:rsidRPr="007C32C6" w:rsidRDefault="007C32C6" w:rsidP="00AF343E">
            <w:pPr>
              <w:pStyle w:val="Punktygwne"/>
              <w:spacing w:before="0" w:after="0"/>
              <w:rPr>
                <w:rFonts w:ascii="Corbel" w:hAnsi="Corbel"/>
                <w:b w:val="0"/>
                <w:smallCaps w:val="0"/>
                <w:sz w:val="22"/>
              </w:rPr>
            </w:pPr>
          </w:p>
        </w:tc>
      </w:tr>
      <w:tr w:rsidR="007C32C6" w:rsidRPr="005E6E85" w14:paraId="450DC1F3" w14:textId="77777777" w:rsidTr="007C32C6">
        <w:tc>
          <w:tcPr>
            <w:tcW w:w="1597" w:type="dxa"/>
          </w:tcPr>
          <w:p w14:paraId="49759E92" w14:textId="77777777" w:rsidR="007C32C6" w:rsidRPr="007C32C6" w:rsidRDefault="007C32C6" w:rsidP="00AF343E">
            <w:pPr>
              <w:pStyle w:val="Punktygwne"/>
              <w:spacing w:before="0" w:after="0"/>
              <w:rPr>
                <w:rFonts w:ascii="Corbel" w:hAnsi="Corbel"/>
                <w:b w:val="0"/>
                <w:smallCaps w:val="0"/>
                <w:sz w:val="22"/>
              </w:rPr>
            </w:pPr>
            <w:r w:rsidRPr="007C32C6">
              <w:rPr>
                <w:rFonts w:ascii="Corbel" w:hAnsi="Corbel"/>
                <w:b w:val="0"/>
                <w:smallCaps w:val="0"/>
                <w:sz w:val="22"/>
              </w:rPr>
              <w:t>EK_02</w:t>
            </w:r>
          </w:p>
        </w:tc>
        <w:tc>
          <w:tcPr>
            <w:tcW w:w="5207" w:type="dxa"/>
          </w:tcPr>
          <w:p w14:paraId="40512A78" w14:textId="77777777" w:rsidR="007C32C6" w:rsidRPr="00535720" w:rsidRDefault="007C32C6" w:rsidP="00AF343E">
            <w:pPr>
              <w:pStyle w:val="Punktygwne"/>
              <w:spacing w:before="0" w:after="0"/>
              <w:jc w:val="both"/>
              <w:rPr>
                <w:rFonts w:ascii="Corbel" w:hAnsi="Corbel"/>
                <w:b w:val="0"/>
                <w:smallCaps w:val="0"/>
                <w:sz w:val="22"/>
              </w:rPr>
            </w:pPr>
            <w:r w:rsidRPr="00535720">
              <w:rPr>
                <w:rFonts w:ascii="Corbel" w:hAnsi="Corbel"/>
                <w:b w:val="0"/>
                <w:smallCaps w:val="0"/>
                <w:sz w:val="22"/>
              </w:rPr>
              <w:t>Ma pogłębioną wiedzę na temat procesów stosowania prawa.</w:t>
            </w:r>
          </w:p>
        </w:tc>
        <w:tc>
          <w:tcPr>
            <w:tcW w:w="2866" w:type="dxa"/>
          </w:tcPr>
          <w:p w14:paraId="04D718DC" w14:textId="77777777" w:rsidR="007C32C6" w:rsidRPr="007C32C6" w:rsidRDefault="007C32C6" w:rsidP="00AF343E">
            <w:pPr>
              <w:rPr>
                <w:rFonts w:ascii="Corbel" w:hAnsi="Corbel"/>
              </w:rPr>
            </w:pPr>
            <w:r>
              <w:rPr>
                <w:rFonts w:ascii="Corbel" w:hAnsi="Corbel"/>
              </w:rPr>
              <w:t>K_W05</w:t>
            </w:r>
          </w:p>
          <w:p w14:paraId="4AE16C8A" w14:textId="77777777" w:rsidR="007C32C6" w:rsidRPr="007C32C6" w:rsidRDefault="007C32C6" w:rsidP="00AF343E">
            <w:pPr>
              <w:pStyle w:val="Punktygwne"/>
              <w:spacing w:before="0" w:after="0"/>
              <w:rPr>
                <w:rFonts w:ascii="Corbel" w:hAnsi="Corbel"/>
                <w:b w:val="0"/>
                <w:smallCaps w:val="0"/>
                <w:sz w:val="22"/>
              </w:rPr>
            </w:pPr>
          </w:p>
        </w:tc>
      </w:tr>
      <w:tr w:rsidR="007C32C6" w:rsidRPr="005E6E85" w14:paraId="307A300D" w14:textId="77777777" w:rsidTr="007C32C6">
        <w:tc>
          <w:tcPr>
            <w:tcW w:w="1597" w:type="dxa"/>
          </w:tcPr>
          <w:p w14:paraId="3BD65C9F" w14:textId="77777777" w:rsidR="007C32C6" w:rsidRPr="007C32C6" w:rsidRDefault="007C32C6" w:rsidP="00AF343E">
            <w:pPr>
              <w:pStyle w:val="Punktygwne"/>
              <w:spacing w:before="0" w:after="0"/>
              <w:rPr>
                <w:rFonts w:ascii="Corbel" w:hAnsi="Corbel"/>
                <w:b w:val="0"/>
                <w:smallCaps w:val="0"/>
                <w:sz w:val="22"/>
              </w:rPr>
            </w:pPr>
            <w:r w:rsidRPr="007C32C6">
              <w:rPr>
                <w:rFonts w:ascii="Corbel" w:hAnsi="Corbel"/>
                <w:b w:val="0"/>
                <w:smallCaps w:val="0"/>
                <w:sz w:val="22"/>
              </w:rPr>
              <w:t>EK_03</w:t>
            </w:r>
          </w:p>
        </w:tc>
        <w:tc>
          <w:tcPr>
            <w:tcW w:w="5207" w:type="dxa"/>
          </w:tcPr>
          <w:p w14:paraId="29AC1555" w14:textId="77777777" w:rsidR="007C32C6" w:rsidRPr="00535720" w:rsidRDefault="007C32C6" w:rsidP="007C32C6">
            <w:pPr>
              <w:pStyle w:val="Punktygwne"/>
              <w:spacing w:before="0" w:after="0"/>
              <w:rPr>
                <w:rFonts w:ascii="Corbel" w:hAnsi="Corbel"/>
                <w:b w:val="0"/>
                <w:smallCaps w:val="0"/>
                <w:sz w:val="22"/>
              </w:rPr>
            </w:pPr>
            <w:r w:rsidRPr="00535720">
              <w:rPr>
                <w:rFonts w:ascii="Corbel" w:hAnsi="Corbel"/>
                <w:b w:val="0"/>
                <w:smallCaps w:val="0"/>
                <w:sz w:val="22"/>
              </w:rPr>
              <w:t>Ma pogłębioną wiedzę o historycznej ewolucji i o poglądach na temat instytucji polityczno-prawych oraz na temat procesów i przyczyn zmian zachodzących w zakresie państwa i prawa.</w:t>
            </w:r>
          </w:p>
        </w:tc>
        <w:tc>
          <w:tcPr>
            <w:tcW w:w="2866" w:type="dxa"/>
          </w:tcPr>
          <w:p w14:paraId="49BB21FD" w14:textId="77777777" w:rsidR="007C32C6" w:rsidRPr="007C32C6" w:rsidRDefault="007C32C6" w:rsidP="00AF343E">
            <w:pPr>
              <w:rPr>
                <w:rFonts w:ascii="Corbel" w:hAnsi="Corbel"/>
              </w:rPr>
            </w:pPr>
            <w:r>
              <w:rPr>
                <w:rFonts w:ascii="Corbel" w:hAnsi="Corbel"/>
              </w:rPr>
              <w:t>K_W10</w:t>
            </w:r>
          </w:p>
          <w:p w14:paraId="2B13C506" w14:textId="77777777" w:rsidR="007C32C6" w:rsidRPr="007C32C6" w:rsidRDefault="007C32C6" w:rsidP="00AF343E">
            <w:pPr>
              <w:pStyle w:val="Punktygwne"/>
              <w:spacing w:before="0" w:after="0"/>
              <w:rPr>
                <w:rFonts w:ascii="Corbel" w:hAnsi="Corbel"/>
                <w:b w:val="0"/>
                <w:smallCaps w:val="0"/>
                <w:sz w:val="22"/>
              </w:rPr>
            </w:pPr>
          </w:p>
        </w:tc>
      </w:tr>
      <w:tr w:rsidR="007C32C6" w:rsidRPr="005E6E85" w14:paraId="78BBA3CC" w14:textId="77777777" w:rsidTr="007C32C6">
        <w:tc>
          <w:tcPr>
            <w:tcW w:w="1597" w:type="dxa"/>
          </w:tcPr>
          <w:p w14:paraId="5A923764" w14:textId="77777777" w:rsidR="007C32C6" w:rsidRPr="007C32C6" w:rsidRDefault="007C32C6" w:rsidP="00AF343E">
            <w:pPr>
              <w:pStyle w:val="Punktygwne"/>
              <w:spacing w:before="0" w:after="0"/>
              <w:rPr>
                <w:rFonts w:ascii="Corbel" w:hAnsi="Corbel"/>
                <w:b w:val="0"/>
                <w:smallCaps w:val="0"/>
                <w:sz w:val="22"/>
              </w:rPr>
            </w:pPr>
            <w:r w:rsidRPr="007C32C6">
              <w:rPr>
                <w:rFonts w:ascii="Corbel" w:hAnsi="Corbel"/>
                <w:b w:val="0"/>
                <w:smallCaps w:val="0"/>
                <w:sz w:val="22"/>
              </w:rPr>
              <w:t>EK_04</w:t>
            </w:r>
          </w:p>
        </w:tc>
        <w:tc>
          <w:tcPr>
            <w:tcW w:w="5207" w:type="dxa"/>
          </w:tcPr>
          <w:p w14:paraId="3663DAE9" w14:textId="77777777" w:rsidR="007C32C6" w:rsidRPr="00535720" w:rsidRDefault="007C32C6" w:rsidP="00AF343E">
            <w:pPr>
              <w:pStyle w:val="Punktygwne"/>
              <w:spacing w:before="0" w:after="0"/>
              <w:jc w:val="both"/>
              <w:rPr>
                <w:rFonts w:ascii="Corbel" w:hAnsi="Corbel"/>
                <w:b w:val="0"/>
                <w:smallCaps w:val="0"/>
                <w:sz w:val="22"/>
              </w:rPr>
            </w:pPr>
            <w:r w:rsidRPr="00535720">
              <w:rPr>
                <w:rFonts w:ascii="Corbel" w:hAnsi="Corbel"/>
                <w:b w:val="0"/>
                <w:smallCaps w:val="0"/>
                <w:sz w:val="22"/>
              </w:rPr>
              <w:t>Potrafi prawidłowo interpretować i wyjaśniać znaczenie norm i stosunków prawnych.</w:t>
            </w:r>
          </w:p>
        </w:tc>
        <w:tc>
          <w:tcPr>
            <w:tcW w:w="2866" w:type="dxa"/>
          </w:tcPr>
          <w:p w14:paraId="2FD1DF7B" w14:textId="77777777" w:rsidR="007C32C6" w:rsidRPr="007C32C6" w:rsidRDefault="007C32C6" w:rsidP="00AF343E">
            <w:pPr>
              <w:rPr>
                <w:rFonts w:ascii="Corbel" w:hAnsi="Corbel"/>
              </w:rPr>
            </w:pPr>
            <w:r w:rsidRPr="007C32C6">
              <w:rPr>
                <w:rFonts w:ascii="Corbel" w:hAnsi="Corbel"/>
              </w:rPr>
              <w:t>K_U01</w:t>
            </w:r>
          </w:p>
          <w:p w14:paraId="21774C6D" w14:textId="77777777" w:rsidR="007C32C6" w:rsidRPr="007C32C6" w:rsidRDefault="007C32C6" w:rsidP="00AF343E">
            <w:pPr>
              <w:pStyle w:val="Punktygwne"/>
              <w:spacing w:before="0" w:after="0"/>
              <w:rPr>
                <w:rFonts w:ascii="Corbel" w:hAnsi="Corbel"/>
                <w:b w:val="0"/>
                <w:smallCaps w:val="0"/>
                <w:sz w:val="22"/>
              </w:rPr>
            </w:pPr>
          </w:p>
        </w:tc>
      </w:tr>
      <w:tr w:rsidR="007C32C6" w:rsidRPr="005E6E85" w14:paraId="2268D4D4" w14:textId="77777777" w:rsidTr="007C32C6">
        <w:tc>
          <w:tcPr>
            <w:tcW w:w="1597" w:type="dxa"/>
          </w:tcPr>
          <w:p w14:paraId="5187BDC6" w14:textId="77777777" w:rsidR="007C32C6" w:rsidRPr="007C32C6" w:rsidRDefault="007C32C6" w:rsidP="00AF343E">
            <w:pPr>
              <w:pStyle w:val="Punktygwne"/>
              <w:spacing w:before="0" w:after="0"/>
              <w:rPr>
                <w:rFonts w:ascii="Corbel" w:hAnsi="Corbel"/>
                <w:b w:val="0"/>
                <w:smallCaps w:val="0"/>
                <w:sz w:val="22"/>
              </w:rPr>
            </w:pPr>
            <w:r w:rsidRPr="007C32C6">
              <w:rPr>
                <w:rFonts w:ascii="Corbel" w:hAnsi="Corbel"/>
                <w:b w:val="0"/>
                <w:smallCaps w:val="0"/>
                <w:sz w:val="22"/>
              </w:rPr>
              <w:t>EK_05</w:t>
            </w:r>
          </w:p>
        </w:tc>
        <w:tc>
          <w:tcPr>
            <w:tcW w:w="5207" w:type="dxa"/>
          </w:tcPr>
          <w:p w14:paraId="5F8827B9" w14:textId="77777777" w:rsidR="007C32C6" w:rsidRPr="00535720" w:rsidRDefault="007C32C6" w:rsidP="007C32C6">
            <w:pPr>
              <w:rPr>
                <w:rFonts w:ascii="Corbel" w:hAnsi="Corbel"/>
              </w:rPr>
            </w:pPr>
            <w:r w:rsidRPr="00535720">
              <w:rPr>
                <w:rFonts w:ascii="Corbel" w:hAnsi="Corbel"/>
              </w:rPr>
              <w:t>Potrafi formułować własne opinie w odniesieniu do poznanych instytucji prawnych i politycznych.</w:t>
            </w:r>
          </w:p>
        </w:tc>
        <w:tc>
          <w:tcPr>
            <w:tcW w:w="2866" w:type="dxa"/>
          </w:tcPr>
          <w:p w14:paraId="0568D966" w14:textId="77777777" w:rsidR="007C32C6" w:rsidRPr="007C32C6" w:rsidRDefault="007C32C6" w:rsidP="007C32C6">
            <w:pPr>
              <w:rPr>
                <w:rFonts w:ascii="Corbel" w:hAnsi="Corbel"/>
                <w:b/>
                <w:smallCaps/>
              </w:rPr>
            </w:pPr>
            <w:r>
              <w:rPr>
                <w:rFonts w:ascii="Corbel" w:hAnsi="Corbel"/>
              </w:rPr>
              <w:t>K_U06</w:t>
            </w:r>
          </w:p>
        </w:tc>
      </w:tr>
      <w:tr w:rsidR="007C32C6" w:rsidRPr="005E6E85" w14:paraId="16494FCC" w14:textId="77777777" w:rsidTr="007C32C6">
        <w:tc>
          <w:tcPr>
            <w:tcW w:w="1597" w:type="dxa"/>
          </w:tcPr>
          <w:p w14:paraId="2AB99A64" w14:textId="77777777" w:rsidR="007C32C6" w:rsidRPr="007C32C6" w:rsidRDefault="007C32C6" w:rsidP="00AF343E">
            <w:pPr>
              <w:pStyle w:val="Punktygwne"/>
              <w:spacing w:before="0" w:after="0"/>
              <w:rPr>
                <w:rFonts w:ascii="Corbel" w:hAnsi="Corbel"/>
                <w:b w:val="0"/>
                <w:smallCaps w:val="0"/>
                <w:sz w:val="22"/>
              </w:rPr>
            </w:pPr>
            <w:r w:rsidRPr="007C32C6">
              <w:rPr>
                <w:rFonts w:ascii="Corbel" w:hAnsi="Corbel"/>
                <w:b w:val="0"/>
                <w:smallCaps w:val="0"/>
                <w:sz w:val="22"/>
              </w:rPr>
              <w:t>EK_06</w:t>
            </w:r>
          </w:p>
        </w:tc>
        <w:tc>
          <w:tcPr>
            <w:tcW w:w="5207" w:type="dxa"/>
          </w:tcPr>
          <w:p w14:paraId="2D64ABD9" w14:textId="77777777" w:rsidR="007C32C6" w:rsidRPr="00535720" w:rsidRDefault="007C32C6" w:rsidP="007C32C6">
            <w:pPr>
              <w:rPr>
                <w:rFonts w:ascii="Corbel" w:hAnsi="Corbel"/>
              </w:rPr>
            </w:pPr>
            <w:r w:rsidRPr="00535720">
              <w:rPr>
                <w:rFonts w:ascii="Corbel" w:hAnsi="Corbel"/>
              </w:rPr>
              <w:t>Potrafi samodzielnie planować i realizować własne uczenie się przez całe życie.</w:t>
            </w:r>
          </w:p>
        </w:tc>
        <w:tc>
          <w:tcPr>
            <w:tcW w:w="2866" w:type="dxa"/>
          </w:tcPr>
          <w:p w14:paraId="0A215C2F" w14:textId="77777777" w:rsidR="007C32C6" w:rsidRPr="007C32C6" w:rsidRDefault="007C32C6" w:rsidP="00AF343E">
            <w:pPr>
              <w:rPr>
                <w:rFonts w:ascii="Corbel" w:hAnsi="Corbel"/>
              </w:rPr>
            </w:pPr>
            <w:r>
              <w:rPr>
                <w:rFonts w:ascii="Corbel" w:hAnsi="Corbel"/>
              </w:rPr>
              <w:t>K_U17</w:t>
            </w:r>
          </w:p>
          <w:p w14:paraId="3CDA1AF7" w14:textId="77777777" w:rsidR="007C32C6" w:rsidRPr="007C32C6" w:rsidRDefault="007C32C6" w:rsidP="00AF343E">
            <w:pPr>
              <w:pStyle w:val="Punktygwne"/>
              <w:spacing w:before="0" w:after="0"/>
              <w:rPr>
                <w:rFonts w:ascii="Corbel" w:hAnsi="Corbel"/>
                <w:b w:val="0"/>
                <w:smallCaps w:val="0"/>
                <w:sz w:val="22"/>
              </w:rPr>
            </w:pPr>
          </w:p>
        </w:tc>
      </w:tr>
      <w:tr w:rsidR="007C32C6" w:rsidRPr="005E6E85" w14:paraId="561B7FC3" w14:textId="77777777" w:rsidTr="007C32C6">
        <w:tc>
          <w:tcPr>
            <w:tcW w:w="1597" w:type="dxa"/>
          </w:tcPr>
          <w:p w14:paraId="15870553" w14:textId="77777777" w:rsidR="007C32C6" w:rsidRPr="007C32C6" w:rsidRDefault="007C32C6" w:rsidP="00AF343E">
            <w:pPr>
              <w:pStyle w:val="Punktygwne"/>
              <w:spacing w:before="0" w:after="0"/>
              <w:rPr>
                <w:rFonts w:ascii="Corbel" w:hAnsi="Corbel"/>
                <w:b w:val="0"/>
                <w:smallCaps w:val="0"/>
                <w:sz w:val="22"/>
              </w:rPr>
            </w:pPr>
            <w:r w:rsidRPr="007C32C6">
              <w:rPr>
                <w:rFonts w:ascii="Corbel" w:hAnsi="Corbel"/>
                <w:b w:val="0"/>
                <w:smallCaps w:val="0"/>
                <w:sz w:val="22"/>
              </w:rPr>
              <w:t>EK_07</w:t>
            </w:r>
          </w:p>
        </w:tc>
        <w:tc>
          <w:tcPr>
            <w:tcW w:w="5207" w:type="dxa"/>
          </w:tcPr>
          <w:p w14:paraId="77E40E2D" w14:textId="77777777" w:rsidR="007C32C6" w:rsidRPr="00535720" w:rsidRDefault="00535720" w:rsidP="00535720">
            <w:pPr>
              <w:rPr>
                <w:rFonts w:ascii="Corbel" w:hAnsi="Corbel"/>
              </w:rPr>
            </w:pPr>
            <w:r w:rsidRPr="00535720">
              <w:rPr>
                <w:rFonts w:ascii="Corbel" w:hAnsi="Corbel"/>
              </w:rPr>
              <w:t>Ma świadomość zmienności systemu norm prawnych, która prowadzi do konieczności ciągłego uzupełniania i doskonalenia zarówno zdobytej wiedzy, jak i umiejętności.</w:t>
            </w:r>
          </w:p>
        </w:tc>
        <w:tc>
          <w:tcPr>
            <w:tcW w:w="2866" w:type="dxa"/>
          </w:tcPr>
          <w:p w14:paraId="0300CA10" w14:textId="77777777" w:rsidR="007C32C6" w:rsidRPr="007C32C6" w:rsidRDefault="00535720" w:rsidP="00AF343E">
            <w:pPr>
              <w:rPr>
                <w:rFonts w:ascii="Corbel" w:hAnsi="Corbel"/>
              </w:rPr>
            </w:pPr>
            <w:r>
              <w:rPr>
                <w:rFonts w:ascii="Corbel" w:hAnsi="Corbel"/>
              </w:rPr>
              <w:t>K_K01</w:t>
            </w:r>
          </w:p>
          <w:p w14:paraId="50548913" w14:textId="77777777" w:rsidR="007C32C6" w:rsidRPr="007C32C6" w:rsidRDefault="007C32C6" w:rsidP="00AF343E">
            <w:pPr>
              <w:pStyle w:val="Punktygwne"/>
              <w:spacing w:before="0" w:after="0"/>
              <w:rPr>
                <w:rFonts w:ascii="Corbel" w:hAnsi="Corbel"/>
                <w:b w:val="0"/>
                <w:smallCaps w:val="0"/>
                <w:sz w:val="22"/>
              </w:rPr>
            </w:pPr>
          </w:p>
        </w:tc>
      </w:tr>
      <w:tr w:rsidR="007C32C6" w:rsidRPr="005E6E85" w14:paraId="05C3FF12" w14:textId="77777777" w:rsidTr="007C32C6">
        <w:tc>
          <w:tcPr>
            <w:tcW w:w="1597" w:type="dxa"/>
          </w:tcPr>
          <w:p w14:paraId="78012EDB" w14:textId="77777777" w:rsidR="007C32C6" w:rsidRPr="007C32C6" w:rsidRDefault="007C32C6" w:rsidP="00AF343E">
            <w:pPr>
              <w:pStyle w:val="Punktygwne"/>
              <w:spacing w:before="0" w:after="0"/>
              <w:rPr>
                <w:rFonts w:ascii="Corbel" w:hAnsi="Corbel"/>
                <w:b w:val="0"/>
                <w:smallCaps w:val="0"/>
                <w:sz w:val="22"/>
              </w:rPr>
            </w:pPr>
            <w:r w:rsidRPr="007C32C6">
              <w:rPr>
                <w:rFonts w:ascii="Corbel" w:hAnsi="Corbel"/>
                <w:b w:val="0"/>
                <w:smallCaps w:val="0"/>
                <w:sz w:val="22"/>
              </w:rPr>
              <w:t>EK_08</w:t>
            </w:r>
          </w:p>
        </w:tc>
        <w:tc>
          <w:tcPr>
            <w:tcW w:w="5207" w:type="dxa"/>
          </w:tcPr>
          <w:p w14:paraId="606F91A6" w14:textId="77777777" w:rsidR="007C32C6" w:rsidRPr="00535720" w:rsidRDefault="00535720" w:rsidP="00535720">
            <w:pPr>
              <w:rPr>
                <w:rFonts w:ascii="Corbel" w:hAnsi="Corbel"/>
              </w:rPr>
            </w:pPr>
            <w:r w:rsidRPr="00535720">
              <w:rPr>
                <w:rFonts w:ascii="Corbel" w:hAnsi="Corbel"/>
              </w:rPr>
              <w:t>Rozumie i ma świadomość potrzeby podejmowania działań na rzecz zwiększania poziomu społecznej świadomości prawnej.</w:t>
            </w:r>
          </w:p>
        </w:tc>
        <w:tc>
          <w:tcPr>
            <w:tcW w:w="2866" w:type="dxa"/>
          </w:tcPr>
          <w:p w14:paraId="33338484" w14:textId="77777777" w:rsidR="007C32C6" w:rsidRPr="007C32C6" w:rsidRDefault="007C32C6" w:rsidP="00AF343E">
            <w:pPr>
              <w:rPr>
                <w:rFonts w:ascii="Corbel" w:hAnsi="Corbel"/>
              </w:rPr>
            </w:pPr>
            <w:r w:rsidRPr="007C32C6">
              <w:rPr>
                <w:rFonts w:ascii="Corbel" w:hAnsi="Corbel"/>
              </w:rPr>
              <w:t>K_K06</w:t>
            </w:r>
          </w:p>
          <w:p w14:paraId="5A6F956B" w14:textId="77777777" w:rsidR="007C32C6" w:rsidRPr="007C32C6" w:rsidRDefault="007C32C6" w:rsidP="00AF343E">
            <w:pPr>
              <w:pStyle w:val="Punktygwne"/>
              <w:spacing w:before="0" w:after="0"/>
              <w:rPr>
                <w:rFonts w:ascii="Corbel" w:hAnsi="Corbel"/>
                <w:b w:val="0"/>
                <w:smallCaps w:val="0"/>
                <w:sz w:val="22"/>
              </w:rPr>
            </w:pPr>
          </w:p>
        </w:tc>
      </w:tr>
    </w:tbl>
    <w:p w14:paraId="4B1CF6CF" w14:textId="77777777" w:rsidR="0085747A" w:rsidRPr="009C54AE" w:rsidRDefault="0085747A" w:rsidP="009C54AE">
      <w:pPr>
        <w:pStyle w:val="Punktygwne"/>
        <w:spacing w:before="0" w:after="0"/>
        <w:rPr>
          <w:rFonts w:ascii="Corbel" w:hAnsi="Corbel"/>
          <w:b w:val="0"/>
          <w:szCs w:val="24"/>
        </w:rPr>
      </w:pPr>
    </w:p>
    <w:p w14:paraId="31352F8D" w14:textId="77777777"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85747A" w:rsidRPr="009C54AE">
        <w:rPr>
          <w:rFonts w:ascii="Corbel" w:hAnsi="Corbel"/>
          <w:b/>
          <w:sz w:val="24"/>
          <w:szCs w:val="24"/>
        </w:rPr>
        <w:t>T</w:t>
      </w:r>
      <w:r w:rsidR="001D7B54" w:rsidRPr="009C54AE">
        <w:rPr>
          <w:rFonts w:ascii="Corbel" w:hAnsi="Corbel"/>
          <w:b/>
          <w:sz w:val="24"/>
          <w:szCs w:val="24"/>
        </w:rPr>
        <w:t xml:space="preserve">reści programowe </w:t>
      </w:r>
    </w:p>
    <w:p w14:paraId="606E1195" w14:textId="77777777"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p w14:paraId="79A56767" w14:textId="77777777" w:rsidR="00675843" w:rsidRPr="009C54AE"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535720" w:rsidRPr="009C54AE" w14:paraId="2582BB72" w14:textId="77777777" w:rsidTr="00923D7D">
        <w:tc>
          <w:tcPr>
            <w:tcW w:w="9639" w:type="dxa"/>
          </w:tcPr>
          <w:p w14:paraId="597CD84C" w14:textId="77777777" w:rsidR="00535720" w:rsidRPr="00892E1E" w:rsidRDefault="00535720" w:rsidP="00AF343E">
            <w:pPr>
              <w:spacing w:after="120" w:line="240" w:lineRule="auto"/>
              <w:jc w:val="both"/>
              <w:rPr>
                <w:rFonts w:ascii="Times New Roman" w:eastAsia="Cambria" w:hAnsi="Times New Roman"/>
                <w:b/>
                <w:sz w:val="24"/>
                <w:szCs w:val="24"/>
              </w:rPr>
            </w:pPr>
            <w:r w:rsidRPr="00215DC9">
              <w:rPr>
                <w:bCs/>
              </w:rPr>
              <w:t>Pojęcie cła i jego charakterystyka</w:t>
            </w:r>
          </w:p>
        </w:tc>
      </w:tr>
      <w:tr w:rsidR="00535720" w:rsidRPr="009C54AE" w14:paraId="5F39026B" w14:textId="77777777" w:rsidTr="00923D7D">
        <w:tc>
          <w:tcPr>
            <w:tcW w:w="9639" w:type="dxa"/>
          </w:tcPr>
          <w:p w14:paraId="235DC41B" w14:textId="77777777" w:rsidR="00535720" w:rsidRPr="00892E1E" w:rsidRDefault="00535720" w:rsidP="00AF343E">
            <w:pPr>
              <w:spacing w:after="120" w:line="240" w:lineRule="auto"/>
              <w:jc w:val="both"/>
              <w:rPr>
                <w:rFonts w:ascii="Times New Roman" w:eastAsia="Cambria" w:hAnsi="Times New Roman"/>
                <w:b/>
                <w:sz w:val="24"/>
                <w:szCs w:val="24"/>
              </w:rPr>
            </w:pPr>
            <w:r w:rsidRPr="00215DC9">
              <w:rPr>
                <w:bCs/>
              </w:rPr>
              <w:lastRenderedPageBreak/>
              <w:t>Podstawowe instytucje celne</w:t>
            </w:r>
          </w:p>
        </w:tc>
      </w:tr>
      <w:tr w:rsidR="00535720" w:rsidRPr="009C54AE" w14:paraId="192F041B" w14:textId="77777777" w:rsidTr="00923D7D">
        <w:tc>
          <w:tcPr>
            <w:tcW w:w="9639" w:type="dxa"/>
          </w:tcPr>
          <w:p w14:paraId="291EAF12" w14:textId="66B0B3A4" w:rsidR="00535720" w:rsidRPr="00892E1E" w:rsidRDefault="00CB1E06" w:rsidP="00AF343E">
            <w:pPr>
              <w:spacing w:after="120" w:line="240" w:lineRule="auto"/>
              <w:jc w:val="both"/>
              <w:rPr>
                <w:rFonts w:ascii="Times New Roman" w:eastAsia="Cambria" w:hAnsi="Times New Roman"/>
                <w:b/>
                <w:sz w:val="24"/>
                <w:szCs w:val="24"/>
              </w:rPr>
            </w:pPr>
            <w:r>
              <w:rPr>
                <w:bCs/>
              </w:rPr>
              <w:t>Polskie</w:t>
            </w:r>
            <w:r w:rsidR="00535720" w:rsidRPr="00215DC9">
              <w:rPr>
                <w:bCs/>
              </w:rPr>
              <w:t xml:space="preserve"> prawo celne</w:t>
            </w:r>
          </w:p>
        </w:tc>
      </w:tr>
      <w:tr w:rsidR="00535720" w:rsidRPr="009C54AE" w14:paraId="683F3CD5" w14:textId="77777777" w:rsidTr="00923D7D">
        <w:tc>
          <w:tcPr>
            <w:tcW w:w="9639" w:type="dxa"/>
          </w:tcPr>
          <w:p w14:paraId="3BBD4CFC" w14:textId="77777777" w:rsidR="00535720" w:rsidRPr="00892E1E" w:rsidRDefault="00535720" w:rsidP="00AF343E">
            <w:pPr>
              <w:spacing w:after="120" w:line="240" w:lineRule="auto"/>
              <w:jc w:val="both"/>
              <w:rPr>
                <w:rFonts w:ascii="Times New Roman" w:eastAsia="Cambria" w:hAnsi="Times New Roman"/>
                <w:b/>
                <w:sz w:val="24"/>
                <w:szCs w:val="24"/>
              </w:rPr>
            </w:pPr>
            <w:r w:rsidRPr="00215DC9">
              <w:rPr>
                <w:bCs/>
              </w:rPr>
              <w:t>Prawo celne w Unii Europejskiej</w:t>
            </w:r>
          </w:p>
        </w:tc>
      </w:tr>
      <w:tr w:rsidR="00535720" w:rsidRPr="009C54AE" w14:paraId="6D5AB993" w14:textId="77777777" w:rsidTr="00923D7D">
        <w:tc>
          <w:tcPr>
            <w:tcW w:w="9639" w:type="dxa"/>
          </w:tcPr>
          <w:p w14:paraId="5D0D96B0" w14:textId="77777777" w:rsidR="00535720" w:rsidRPr="00892E1E" w:rsidRDefault="00535720" w:rsidP="00AF343E">
            <w:pPr>
              <w:spacing w:after="120" w:line="240" w:lineRule="auto"/>
              <w:jc w:val="both"/>
              <w:rPr>
                <w:rFonts w:ascii="Times New Roman" w:eastAsia="Cambria" w:hAnsi="Times New Roman"/>
                <w:b/>
                <w:sz w:val="24"/>
                <w:szCs w:val="24"/>
              </w:rPr>
            </w:pPr>
            <w:r w:rsidRPr="00215DC9">
              <w:rPr>
                <w:bCs/>
              </w:rPr>
              <w:t>Postępowanie celne i jego przejawy</w:t>
            </w:r>
          </w:p>
        </w:tc>
      </w:tr>
      <w:tr w:rsidR="00535720" w:rsidRPr="009C54AE" w14:paraId="02CFB0A6" w14:textId="77777777" w:rsidTr="00923D7D">
        <w:tc>
          <w:tcPr>
            <w:tcW w:w="9639" w:type="dxa"/>
          </w:tcPr>
          <w:p w14:paraId="4C8E1BDC" w14:textId="77777777" w:rsidR="00535720" w:rsidRPr="00892E1E" w:rsidRDefault="00535720" w:rsidP="00AF343E">
            <w:pPr>
              <w:spacing w:after="120" w:line="240" w:lineRule="auto"/>
              <w:jc w:val="both"/>
              <w:rPr>
                <w:rFonts w:ascii="Times New Roman" w:eastAsia="Cambria" w:hAnsi="Times New Roman"/>
                <w:b/>
                <w:sz w:val="24"/>
                <w:szCs w:val="24"/>
              </w:rPr>
            </w:pPr>
            <w:r w:rsidRPr="00215DC9">
              <w:rPr>
                <w:bCs/>
              </w:rPr>
              <w:t>Porównanie i warianty instytucji celnych</w:t>
            </w:r>
          </w:p>
        </w:tc>
      </w:tr>
    </w:tbl>
    <w:p w14:paraId="74B88F17" w14:textId="77777777" w:rsidR="0085747A" w:rsidRPr="009C54AE" w:rsidRDefault="0085747A" w:rsidP="009C54AE">
      <w:pPr>
        <w:spacing w:after="0" w:line="240" w:lineRule="auto"/>
        <w:rPr>
          <w:rFonts w:ascii="Corbel" w:hAnsi="Corbel"/>
          <w:sz w:val="24"/>
          <w:szCs w:val="24"/>
        </w:rPr>
      </w:pPr>
    </w:p>
    <w:p w14:paraId="67566DCD" w14:textId="77777777"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p w14:paraId="79BF3965"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6C4D6247" w14:textId="77777777" w:rsidTr="00923D7D">
        <w:tc>
          <w:tcPr>
            <w:tcW w:w="9639" w:type="dxa"/>
          </w:tcPr>
          <w:p w14:paraId="3809D56C"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85747A" w:rsidRPr="009C54AE" w14:paraId="3C7ED850" w14:textId="77777777" w:rsidTr="00923D7D">
        <w:tc>
          <w:tcPr>
            <w:tcW w:w="9639" w:type="dxa"/>
          </w:tcPr>
          <w:p w14:paraId="6FC03A06" w14:textId="77777777" w:rsidR="0085747A" w:rsidRPr="009C54AE" w:rsidRDefault="0085747A" w:rsidP="009C54AE">
            <w:pPr>
              <w:pStyle w:val="Akapitzlist"/>
              <w:spacing w:after="0" w:line="240" w:lineRule="auto"/>
              <w:ind w:left="0"/>
              <w:rPr>
                <w:rFonts w:ascii="Corbel" w:hAnsi="Corbel"/>
                <w:sz w:val="24"/>
                <w:szCs w:val="24"/>
              </w:rPr>
            </w:pPr>
          </w:p>
        </w:tc>
      </w:tr>
      <w:tr w:rsidR="0085747A" w:rsidRPr="009C54AE" w14:paraId="704DC27C" w14:textId="77777777" w:rsidTr="00923D7D">
        <w:tc>
          <w:tcPr>
            <w:tcW w:w="9639" w:type="dxa"/>
          </w:tcPr>
          <w:p w14:paraId="693D50B3" w14:textId="77777777" w:rsidR="0085747A" w:rsidRPr="009C54AE" w:rsidRDefault="0085747A" w:rsidP="009C54AE">
            <w:pPr>
              <w:pStyle w:val="Akapitzlist"/>
              <w:spacing w:after="0" w:line="240" w:lineRule="auto"/>
              <w:ind w:left="0"/>
              <w:rPr>
                <w:rFonts w:ascii="Corbel" w:hAnsi="Corbel"/>
                <w:sz w:val="24"/>
                <w:szCs w:val="24"/>
              </w:rPr>
            </w:pPr>
          </w:p>
        </w:tc>
      </w:tr>
      <w:tr w:rsidR="0085747A" w:rsidRPr="009C54AE" w14:paraId="7590C30D" w14:textId="77777777" w:rsidTr="00923D7D">
        <w:tc>
          <w:tcPr>
            <w:tcW w:w="9639" w:type="dxa"/>
          </w:tcPr>
          <w:p w14:paraId="722AF89E" w14:textId="77777777" w:rsidR="0085747A" w:rsidRPr="009C54AE" w:rsidRDefault="0085747A" w:rsidP="009C54AE">
            <w:pPr>
              <w:pStyle w:val="Akapitzlist"/>
              <w:spacing w:after="0" w:line="240" w:lineRule="auto"/>
              <w:ind w:left="0"/>
              <w:rPr>
                <w:rFonts w:ascii="Corbel" w:hAnsi="Corbel"/>
                <w:sz w:val="24"/>
                <w:szCs w:val="24"/>
              </w:rPr>
            </w:pPr>
          </w:p>
        </w:tc>
      </w:tr>
    </w:tbl>
    <w:p w14:paraId="4D97BB17" w14:textId="77777777" w:rsidR="0085747A" w:rsidRPr="009C54AE" w:rsidRDefault="0085747A" w:rsidP="009C54AE">
      <w:pPr>
        <w:pStyle w:val="Punktygwne"/>
        <w:spacing w:before="0" w:after="0"/>
        <w:rPr>
          <w:rFonts w:ascii="Corbel" w:hAnsi="Corbel"/>
          <w:b w:val="0"/>
          <w:szCs w:val="24"/>
        </w:rPr>
      </w:pPr>
    </w:p>
    <w:p w14:paraId="50F13473"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p>
    <w:p w14:paraId="50760A79" w14:textId="77777777" w:rsidR="0085747A" w:rsidRPr="009C54AE" w:rsidRDefault="0085747A" w:rsidP="009C54AE">
      <w:pPr>
        <w:pStyle w:val="Punktygwne"/>
        <w:spacing w:before="0" w:after="0"/>
        <w:rPr>
          <w:rFonts w:ascii="Corbel" w:hAnsi="Corbel"/>
          <w:b w:val="0"/>
          <w:smallCaps w:val="0"/>
          <w:szCs w:val="24"/>
        </w:rPr>
      </w:pPr>
    </w:p>
    <w:p w14:paraId="5B7CB6F8" w14:textId="77777777" w:rsidR="00E21E7D" w:rsidRPr="00153C41" w:rsidRDefault="00153C41" w:rsidP="009C54AE">
      <w:pPr>
        <w:pStyle w:val="Punktygwne"/>
        <w:spacing w:before="0" w:after="0"/>
        <w:jc w:val="both"/>
        <w:rPr>
          <w:rFonts w:ascii="Corbel" w:hAnsi="Corbel"/>
          <w:sz w:val="20"/>
          <w:szCs w:val="20"/>
        </w:rPr>
      </w:pPr>
      <w:r w:rsidRPr="00153C41">
        <w:rPr>
          <w:rFonts w:ascii="Corbel" w:hAnsi="Corbel"/>
          <w:b w:val="0"/>
          <w:smallCaps w:val="0"/>
          <w:sz w:val="20"/>
          <w:szCs w:val="20"/>
        </w:rPr>
        <w:t>N</w:t>
      </w:r>
      <w:r w:rsidR="0085747A" w:rsidRPr="00153C41">
        <w:rPr>
          <w:rFonts w:ascii="Corbel" w:hAnsi="Corbel"/>
          <w:b w:val="0"/>
          <w:smallCaps w:val="0"/>
          <w:sz w:val="20"/>
          <w:szCs w:val="20"/>
        </w:rPr>
        <w:t>p</w:t>
      </w:r>
      <w:r w:rsidR="0085747A" w:rsidRPr="00153C41">
        <w:rPr>
          <w:rFonts w:ascii="Corbel" w:hAnsi="Corbel"/>
          <w:sz w:val="20"/>
          <w:szCs w:val="20"/>
        </w:rPr>
        <w:t>.:</w:t>
      </w:r>
    </w:p>
    <w:p w14:paraId="5A844154" w14:textId="77777777" w:rsid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W</w:t>
      </w:r>
      <w:r w:rsidR="0085747A" w:rsidRPr="00153C41">
        <w:rPr>
          <w:rFonts w:ascii="Corbel" w:hAnsi="Corbel"/>
          <w:b w:val="0"/>
          <w:i/>
          <w:smallCaps w:val="0"/>
          <w:sz w:val="20"/>
          <w:szCs w:val="20"/>
        </w:rPr>
        <w:t>ykład</w:t>
      </w:r>
      <w:r w:rsidRPr="00153C41">
        <w:rPr>
          <w:rFonts w:ascii="Corbel" w:hAnsi="Corbel"/>
          <w:b w:val="0"/>
          <w:i/>
          <w:smallCaps w:val="0"/>
          <w:sz w:val="20"/>
          <w:szCs w:val="20"/>
        </w:rPr>
        <w:t>: wykład</w:t>
      </w:r>
      <w:r w:rsidR="0085747A" w:rsidRPr="00153C41">
        <w:rPr>
          <w:rFonts w:ascii="Corbel" w:hAnsi="Corbel"/>
          <w:b w:val="0"/>
          <w:i/>
          <w:smallCaps w:val="0"/>
          <w:sz w:val="20"/>
          <w:szCs w:val="20"/>
        </w:rPr>
        <w:t xml:space="preserve"> problemowy</w:t>
      </w:r>
      <w:r w:rsidR="00923D7D" w:rsidRPr="00153C41">
        <w:rPr>
          <w:rFonts w:ascii="Corbel" w:hAnsi="Corbel"/>
          <w:b w:val="0"/>
          <w:i/>
          <w:smallCaps w:val="0"/>
          <w:sz w:val="20"/>
          <w:szCs w:val="20"/>
        </w:rPr>
        <w:t xml:space="preserve">, </w:t>
      </w:r>
      <w:r w:rsidR="0085747A" w:rsidRPr="00153C41">
        <w:rPr>
          <w:rFonts w:ascii="Corbel" w:hAnsi="Corbel"/>
          <w:b w:val="0"/>
          <w:i/>
          <w:smallCaps w:val="0"/>
          <w:sz w:val="20"/>
          <w:szCs w:val="20"/>
        </w:rPr>
        <w:t>wykład z prezentacją multimedialną</w:t>
      </w:r>
      <w:r w:rsidR="00923D7D" w:rsidRPr="00153C41">
        <w:rPr>
          <w:rFonts w:ascii="Corbel" w:hAnsi="Corbel"/>
          <w:b w:val="0"/>
          <w:i/>
          <w:smallCaps w:val="0"/>
          <w:sz w:val="20"/>
          <w:szCs w:val="20"/>
        </w:rPr>
        <w:t>,</w:t>
      </w:r>
      <w:r w:rsidR="0085747A" w:rsidRPr="00153C41">
        <w:rPr>
          <w:rFonts w:ascii="Corbel" w:hAnsi="Corbel"/>
          <w:b w:val="0"/>
          <w:i/>
          <w:smallCaps w:val="0"/>
          <w:sz w:val="20"/>
          <w:szCs w:val="20"/>
        </w:rPr>
        <w:t xml:space="preserve"> metody kształcenia na odległość </w:t>
      </w:r>
    </w:p>
    <w:p w14:paraId="1ECB0950" w14:textId="77777777" w:rsid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 xml:space="preserve">Ćwiczenia: </w:t>
      </w:r>
      <w:r w:rsidR="009F4610" w:rsidRPr="00153C41">
        <w:rPr>
          <w:rFonts w:ascii="Corbel" w:hAnsi="Corbel"/>
          <w:b w:val="0"/>
          <w:i/>
          <w:smallCaps w:val="0"/>
          <w:sz w:val="20"/>
          <w:szCs w:val="20"/>
        </w:rPr>
        <w:t xml:space="preserve">analiza </w:t>
      </w:r>
      <w:r w:rsidR="00923D7D" w:rsidRPr="00153C41">
        <w:rPr>
          <w:rFonts w:ascii="Corbel" w:hAnsi="Corbel"/>
          <w:b w:val="0"/>
          <w:i/>
          <w:smallCaps w:val="0"/>
          <w:sz w:val="20"/>
          <w:szCs w:val="20"/>
        </w:rPr>
        <w:t>tekstów z dyskusją,</w:t>
      </w:r>
      <w:r w:rsidR="0085747A" w:rsidRPr="00153C41">
        <w:rPr>
          <w:rFonts w:ascii="Corbel" w:hAnsi="Corbel"/>
          <w:b w:val="0"/>
          <w:i/>
          <w:smallCaps w:val="0"/>
          <w:sz w:val="20"/>
          <w:szCs w:val="20"/>
        </w:rPr>
        <w:t xml:space="preserve"> metoda projektów(projekt badawczy, wdrożeniowy, praktyczny</w:t>
      </w:r>
      <w:r w:rsidR="0071620A" w:rsidRPr="00153C41">
        <w:rPr>
          <w:rFonts w:ascii="Corbel" w:hAnsi="Corbel"/>
          <w:b w:val="0"/>
          <w:i/>
          <w:smallCaps w:val="0"/>
          <w:sz w:val="20"/>
          <w:szCs w:val="20"/>
        </w:rPr>
        <w:t>),</w:t>
      </w:r>
      <w:r w:rsidR="001718A7">
        <w:rPr>
          <w:rFonts w:ascii="Corbel" w:hAnsi="Corbel"/>
          <w:b w:val="0"/>
          <w:i/>
          <w:smallCaps w:val="0"/>
          <w:sz w:val="20"/>
          <w:szCs w:val="20"/>
        </w:rPr>
        <w:t xml:space="preserve"> praca w </w:t>
      </w:r>
      <w:r w:rsidR="0085747A" w:rsidRPr="00153C41">
        <w:rPr>
          <w:rFonts w:ascii="Corbel" w:hAnsi="Corbel"/>
          <w:b w:val="0"/>
          <w:i/>
          <w:smallCaps w:val="0"/>
          <w:sz w:val="20"/>
          <w:szCs w:val="20"/>
        </w:rPr>
        <w:t>grupach</w:t>
      </w:r>
      <w:r w:rsidR="0071620A" w:rsidRPr="00153C41">
        <w:rPr>
          <w:rFonts w:ascii="Corbel" w:hAnsi="Corbel"/>
          <w:b w:val="0"/>
          <w:i/>
          <w:smallCaps w:val="0"/>
          <w:sz w:val="20"/>
          <w:szCs w:val="20"/>
        </w:rPr>
        <w:t xml:space="preserve"> (</w:t>
      </w:r>
      <w:r w:rsidR="0085747A" w:rsidRPr="00153C41">
        <w:rPr>
          <w:rFonts w:ascii="Corbel" w:hAnsi="Corbel"/>
          <w:b w:val="0"/>
          <w:i/>
          <w:smallCaps w:val="0"/>
          <w:sz w:val="20"/>
          <w:szCs w:val="20"/>
        </w:rPr>
        <w:t>rozwiązywanie zadań</w:t>
      </w:r>
      <w:r w:rsidR="0071620A" w:rsidRPr="00153C41">
        <w:rPr>
          <w:rFonts w:ascii="Corbel" w:hAnsi="Corbel"/>
          <w:b w:val="0"/>
          <w:i/>
          <w:smallCaps w:val="0"/>
          <w:sz w:val="20"/>
          <w:szCs w:val="20"/>
        </w:rPr>
        <w:t>,</w:t>
      </w:r>
      <w:r w:rsidR="0085747A" w:rsidRPr="00153C41">
        <w:rPr>
          <w:rFonts w:ascii="Corbel" w:hAnsi="Corbel"/>
          <w:b w:val="0"/>
          <w:i/>
          <w:smallCaps w:val="0"/>
          <w:sz w:val="20"/>
          <w:szCs w:val="20"/>
        </w:rPr>
        <w:t xml:space="preserve"> dyskusja</w:t>
      </w:r>
      <w:r w:rsidR="0071620A" w:rsidRPr="00153C41">
        <w:rPr>
          <w:rFonts w:ascii="Corbel" w:hAnsi="Corbel"/>
          <w:b w:val="0"/>
          <w:i/>
          <w:smallCaps w:val="0"/>
          <w:sz w:val="20"/>
          <w:szCs w:val="20"/>
        </w:rPr>
        <w:t>),</w:t>
      </w:r>
      <w:r w:rsidR="001718A7">
        <w:rPr>
          <w:rFonts w:ascii="Corbel" w:hAnsi="Corbel"/>
          <w:b w:val="0"/>
          <w:i/>
          <w:smallCaps w:val="0"/>
          <w:sz w:val="20"/>
          <w:szCs w:val="20"/>
        </w:rPr>
        <w:t xml:space="preserve">gry dydaktyczne, </w:t>
      </w:r>
      <w:r w:rsidR="0085747A" w:rsidRPr="00153C41">
        <w:rPr>
          <w:rFonts w:ascii="Corbel" w:hAnsi="Corbel"/>
          <w:b w:val="0"/>
          <w:i/>
          <w:smallCaps w:val="0"/>
          <w:sz w:val="20"/>
          <w:szCs w:val="20"/>
        </w:rPr>
        <w:t xml:space="preserve">metody kształcenia na odległość </w:t>
      </w:r>
    </w:p>
    <w:p w14:paraId="6E30F4B6" w14:textId="77777777" w:rsidR="0085747A" w:rsidRP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 xml:space="preserve">Laboratorium: </w:t>
      </w:r>
      <w:r w:rsidR="0085747A" w:rsidRPr="00153C41">
        <w:rPr>
          <w:rFonts w:ascii="Corbel" w:hAnsi="Corbel"/>
          <w:b w:val="0"/>
          <w:i/>
          <w:smallCaps w:val="0"/>
          <w:sz w:val="20"/>
          <w:szCs w:val="20"/>
        </w:rPr>
        <w:t>wykonywanie doświadczeń, projektowanie doświadczeń</w:t>
      </w:r>
    </w:p>
    <w:p w14:paraId="6728E23A" w14:textId="77777777" w:rsidR="0085747A" w:rsidRPr="009C54AE" w:rsidRDefault="0085747A" w:rsidP="009C54AE">
      <w:pPr>
        <w:pStyle w:val="Punktygwne"/>
        <w:spacing w:before="0" w:after="0"/>
        <w:rPr>
          <w:rFonts w:ascii="Corbel" w:hAnsi="Corbel"/>
          <w:b w:val="0"/>
          <w:smallCaps w:val="0"/>
          <w:szCs w:val="24"/>
        </w:rPr>
      </w:pPr>
    </w:p>
    <w:p w14:paraId="267BAB81" w14:textId="77777777" w:rsidR="00E960BB" w:rsidRDefault="00535720" w:rsidP="009C54AE">
      <w:pPr>
        <w:pStyle w:val="Punktygwne"/>
        <w:tabs>
          <w:tab w:val="left" w:pos="284"/>
        </w:tabs>
        <w:spacing w:before="0" w:after="0"/>
        <w:rPr>
          <w:rFonts w:ascii="Corbel" w:hAnsi="Corbel"/>
          <w:smallCaps w:val="0"/>
          <w:szCs w:val="24"/>
        </w:rPr>
      </w:pPr>
      <w:r w:rsidRPr="00535720">
        <w:rPr>
          <w:rFonts w:ascii="Corbel" w:hAnsi="Corbel"/>
          <w:smallCaps w:val="0"/>
          <w:szCs w:val="24"/>
        </w:rPr>
        <w:t>Główną metodą wykorzystywaną podczas przeprowadzanych wykładów jest metoda audytoryjna, obejmująca przede wszystkim ;prezentację wiedzy teoretycznej.</w:t>
      </w:r>
    </w:p>
    <w:p w14:paraId="716F44EF" w14:textId="77777777" w:rsidR="00E960BB" w:rsidRDefault="00E960BB" w:rsidP="009C54AE">
      <w:pPr>
        <w:pStyle w:val="Punktygwne"/>
        <w:tabs>
          <w:tab w:val="left" w:pos="284"/>
        </w:tabs>
        <w:spacing w:before="0" w:after="0"/>
        <w:rPr>
          <w:rFonts w:ascii="Corbel" w:hAnsi="Corbel"/>
          <w:smallCaps w:val="0"/>
          <w:szCs w:val="24"/>
        </w:rPr>
      </w:pPr>
    </w:p>
    <w:p w14:paraId="54B47331"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29B40E12" w14:textId="77777777" w:rsidR="00923D7D" w:rsidRPr="009C54AE" w:rsidRDefault="00923D7D" w:rsidP="009C54AE">
      <w:pPr>
        <w:pStyle w:val="Punktygwne"/>
        <w:tabs>
          <w:tab w:val="left" w:pos="284"/>
        </w:tabs>
        <w:spacing w:before="0" w:after="0"/>
        <w:rPr>
          <w:rFonts w:ascii="Corbel" w:hAnsi="Corbel"/>
          <w:smallCaps w:val="0"/>
          <w:szCs w:val="24"/>
        </w:rPr>
      </w:pPr>
    </w:p>
    <w:p w14:paraId="7B8C9842"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5BBA265E"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C54AE" w14:paraId="4F3780A6" w14:textId="77777777" w:rsidTr="00C05F44">
        <w:tc>
          <w:tcPr>
            <w:tcW w:w="1985" w:type="dxa"/>
            <w:vAlign w:val="center"/>
          </w:tcPr>
          <w:p w14:paraId="0F5ED0DF"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528" w:type="dxa"/>
            <w:vAlign w:val="center"/>
          </w:tcPr>
          <w:p w14:paraId="437FC3FE" w14:textId="77777777" w:rsidR="0085747A" w:rsidRPr="009C54AE" w:rsidRDefault="00A84C85"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sie</w:t>
            </w:r>
          </w:p>
          <w:p w14:paraId="178EBDF8"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26" w:type="dxa"/>
            <w:vAlign w:val="center"/>
          </w:tcPr>
          <w:p w14:paraId="5A1A8CA3"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4792363C"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(w, ćw, …)</w:t>
            </w:r>
          </w:p>
        </w:tc>
      </w:tr>
      <w:tr w:rsidR="0085747A" w:rsidRPr="009C54AE" w14:paraId="392B9904" w14:textId="77777777" w:rsidTr="00C05F44">
        <w:tc>
          <w:tcPr>
            <w:tcW w:w="1985" w:type="dxa"/>
          </w:tcPr>
          <w:p w14:paraId="1F4F4CE1" w14:textId="77777777" w:rsidR="0085747A" w:rsidRPr="009C54AE" w:rsidRDefault="0085747A" w:rsidP="009C54AE">
            <w:pPr>
              <w:pStyle w:val="Punktygwne"/>
              <w:spacing w:before="0" w:after="0"/>
              <w:rPr>
                <w:rFonts w:ascii="Corbel" w:hAnsi="Corbel"/>
                <w:b w:val="0"/>
                <w:szCs w:val="24"/>
              </w:rPr>
            </w:pPr>
            <w:r w:rsidRPr="009C54AE">
              <w:rPr>
                <w:rFonts w:ascii="Corbel" w:hAnsi="Corbel"/>
                <w:b w:val="0"/>
                <w:szCs w:val="24"/>
              </w:rPr>
              <w:t xml:space="preserve">ek_ 01 </w:t>
            </w:r>
          </w:p>
        </w:tc>
        <w:tc>
          <w:tcPr>
            <w:tcW w:w="5528" w:type="dxa"/>
          </w:tcPr>
          <w:p w14:paraId="40450EC8" w14:textId="77777777" w:rsidR="0085747A" w:rsidRPr="00535720" w:rsidRDefault="00535720" w:rsidP="009C54AE">
            <w:pPr>
              <w:pStyle w:val="Punktygwne"/>
              <w:spacing w:before="0" w:after="0"/>
              <w:rPr>
                <w:rFonts w:ascii="Corbel" w:hAnsi="Corbel"/>
                <w:b w:val="0"/>
                <w:szCs w:val="24"/>
              </w:rPr>
            </w:pPr>
            <w:r>
              <w:rPr>
                <w:rFonts w:ascii="Corbel" w:hAnsi="Corbel"/>
                <w:b w:val="0"/>
                <w:szCs w:val="24"/>
              </w:rPr>
              <w:t>praca pisemna</w:t>
            </w:r>
          </w:p>
        </w:tc>
        <w:tc>
          <w:tcPr>
            <w:tcW w:w="2126" w:type="dxa"/>
          </w:tcPr>
          <w:p w14:paraId="3454ED97" w14:textId="77777777" w:rsidR="0085747A" w:rsidRPr="009C54AE" w:rsidRDefault="00535720" w:rsidP="009C54AE">
            <w:pPr>
              <w:pStyle w:val="Punktygwne"/>
              <w:spacing w:before="0" w:after="0"/>
              <w:rPr>
                <w:rFonts w:ascii="Corbel" w:hAnsi="Corbel"/>
                <w:b w:val="0"/>
                <w:szCs w:val="24"/>
              </w:rPr>
            </w:pPr>
            <w:r>
              <w:rPr>
                <w:rFonts w:ascii="Corbel" w:hAnsi="Corbel"/>
                <w:b w:val="0"/>
                <w:szCs w:val="24"/>
              </w:rPr>
              <w:t>W.</w:t>
            </w:r>
          </w:p>
        </w:tc>
      </w:tr>
      <w:tr w:rsidR="0085747A" w:rsidRPr="009C54AE" w14:paraId="2B303C38" w14:textId="77777777" w:rsidTr="00535720">
        <w:trPr>
          <w:trHeight w:val="176"/>
        </w:trPr>
        <w:tc>
          <w:tcPr>
            <w:tcW w:w="1985" w:type="dxa"/>
          </w:tcPr>
          <w:p w14:paraId="5899FC27" w14:textId="77777777" w:rsidR="0085747A" w:rsidRPr="009C54AE" w:rsidRDefault="0085747A" w:rsidP="009C54AE">
            <w:pPr>
              <w:pStyle w:val="Punktygwne"/>
              <w:spacing w:before="0" w:after="0"/>
              <w:rPr>
                <w:rFonts w:ascii="Corbel" w:hAnsi="Corbel"/>
                <w:b w:val="0"/>
                <w:szCs w:val="24"/>
              </w:rPr>
            </w:pPr>
            <w:r w:rsidRPr="009C54AE">
              <w:rPr>
                <w:rFonts w:ascii="Corbel" w:hAnsi="Corbel"/>
                <w:b w:val="0"/>
                <w:szCs w:val="24"/>
              </w:rPr>
              <w:t>Ek_ 02</w:t>
            </w:r>
          </w:p>
        </w:tc>
        <w:tc>
          <w:tcPr>
            <w:tcW w:w="5528" w:type="dxa"/>
          </w:tcPr>
          <w:p w14:paraId="266B4BDF" w14:textId="77777777" w:rsidR="0085747A"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26" w:type="dxa"/>
          </w:tcPr>
          <w:p w14:paraId="7D4A6C78" w14:textId="77777777" w:rsidR="0085747A" w:rsidRPr="009C54AE" w:rsidRDefault="00535720" w:rsidP="009C54AE">
            <w:pPr>
              <w:pStyle w:val="Punktygwne"/>
              <w:spacing w:before="0" w:after="0"/>
              <w:rPr>
                <w:rFonts w:ascii="Corbel" w:hAnsi="Corbel"/>
                <w:b w:val="0"/>
                <w:szCs w:val="24"/>
              </w:rPr>
            </w:pPr>
            <w:r>
              <w:rPr>
                <w:rFonts w:ascii="Corbel" w:hAnsi="Corbel"/>
                <w:b w:val="0"/>
                <w:szCs w:val="24"/>
              </w:rPr>
              <w:t>W.</w:t>
            </w:r>
          </w:p>
        </w:tc>
      </w:tr>
      <w:tr w:rsidR="00535720" w:rsidRPr="009C54AE" w14:paraId="5654F329" w14:textId="77777777" w:rsidTr="00535720">
        <w:trPr>
          <w:trHeight w:val="80"/>
        </w:trPr>
        <w:tc>
          <w:tcPr>
            <w:tcW w:w="1985" w:type="dxa"/>
          </w:tcPr>
          <w:p w14:paraId="7482F74C"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EK_03</w:t>
            </w:r>
          </w:p>
        </w:tc>
        <w:tc>
          <w:tcPr>
            <w:tcW w:w="5528" w:type="dxa"/>
          </w:tcPr>
          <w:p w14:paraId="5F561F56"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26" w:type="dxa"/>
          </w:tcPr>
          <w:p w14:paraId="05FD027C"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W.</w:t>
            </w:r>
          </w:p>
        </w:tc>
      </w:tr>
      <w:tr w:rsidR="00535720" w:rsidRPr="009C54AE" w14:paraId="24B2D174" w14:textId="77777777" w:rsidTr="00535720">
        <w:trPr>
          <w:trHeight w:val="150"/>
        </w:trPr>
        <w:tc>
          <w:tcPr>
            <w:tcW w:w="1985" w:type="dxa"/>
          </w:tcPr>
          <w:p w14:paraId="14015ADE"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EK_04</w:t>
            </w:r>
          </w:p>
        </w:tc>
        <w:tc>
          <w:tcPr>
            <w:tcW w:w="5528" w:type="dxa"/>
          </w:tcPr>
          <w:p w14:paraId="1307AA80"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26" w:type="dxa"/>
          </w:tcPr>
          <w:p w14:paraId="2824BEA7"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W.</w:t>
            </w:r>
          </w:p>
        </w:tc>
      </w:tr>
      <w:tr w:rsidR="00535720" w:rsidRPr="009C54AE" w14:paraId="0BD46625" w14:textId="77777777" w:rsidTr="00535720">
        <w:trPr>
          <w:trHeight w:val="162"/>
        </w:trPr>
        <w:tc>
          <w:tcPr>
            <w:tcW w:w="1985" w:type="dxa"/>
          </w:tcPr>
          <w:p w14:paraId="7B1A1F3C"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EK_05</w:t>
            </w:r>
          </w:p>
        </w:tc>
        <w:tc>
          <w:tcPr>
            <w:tcW w:w="5528" w:type="dxa"/>
          </w:tcPr>
          <w:p w14:paraId="342D47AB"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26" w:type="dxa"/>
          </w:tcPr>
          <w:p w14:paraId="48234329"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W.</w:t>
            </w:r>
          </w:p>
        </w:tc>
      </w:tr>
      <w:tr w:rsidR="00535720" w:rsidRPr="009C54AE" w14:paraId="18452EFF" w14:textId="77777777" w:rsidTr="00535720">
        <w:trPr>
          <w:trHeight w:val="175"/>
        </w:trPr>
        <w:tc>
          <w:tcPr>
            <w:tcW w:w="1985" w:type="dxa"/>
          </w:tcPr>
          <w:p w14:paraId="6E5F62A5"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EK_06</w:t>
            </w:r>
          </w:p>
        </w:tc>
        <w:tc>
          <w:tcPr>
            <w:tcW w:w="5528" w:type="dxa"/>
          </w:tcPr>
          <w:p w14:paraId="5C583F89"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26" w:type="dxa"/>
          </w:tcPr>
          <w:p w14:paraId="408A64AE"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W.</w:t>
            </w:r>
          </w:p>
        </w:tc>
      </w:tr>
      <w:tr w:rsidR="00535720" w:rsidRPr="009C54AE" w14:paraId="70BFE575" w14:textId="77777777" w:rsidTr="00535720">
        <w:trPr>
          <w:trHeight w:val="92"/>
        </w:trPr>
        <w:tc>
          <w:tcPr>
            <w:tcW w:w="1985" w:type="dxa"/>
          </w:tcPr>
          <w:p w14:paraId="3128A090"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EK_07</w:t>
            </w:r>
          </w:p>
        </w:tc>
        <w:tc>
          <w:tcPr>
            <w:tcW w:w="5528" w:type="dxa"/>
          </w:tcPr>
          <w:p w14:paraId="7EA4896D"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26" w:type="dxa"/>
          </w:tcPr>
          <w:p w14:paraId="093927FE"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W.</w:t>
            </w:r>
          </w:p>
        </w:tc>
      </w:tr>
      <w:tr w:rsidR="00535720" w:rsidRPr="009C54AE" w14:paraId="44B9FB79" w14:textId="77777777" w:rsidTr="00535720">
        <w:trPr>
          <w:trHeight w:val="188"/>
        </w:trPr>
        <w:tc>
          <w:tcPr>
            <w:tcW w:w="1985" w:type="dxa"/>
            <w:tcBorders>
              <w:bottom w:val="single" w:sz="4" w:space="0" w:color="auto"/>
            </w:tcBorders>
          </w:tcPr>
          <w:p w14:paraId="0CD29D76"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EK_08</w:t>
            </w:r>
          </w:p>
        </w:tc>
        <w:tc>
          <w:tcPr>
            <w:tcW w:w="5528" w:type="dxa"/>
            <w:tcBorders>
              <w:bottom w:val="single" w:sz="4" w:space="0" w:color="auto"/>
            </w:tcBorders>
          </w:tcPr>
          <w:p w14:paraId="06EF7756"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26" w:type="dxa"/>
            <w:tcBorders>
              <w:bottom w:val="single" w:sz="4" w:space="0" w:color="auto"/>
            </w:tcBorders>
          </w:tcPr>
          <w:p w14:paraId="2BC1CBF3"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W.</w:t>
            </w:r>
          </w:p>
        </w:tc>
      </w:tr>
    </w:tbl>
    <w:p w14:paraId="2DF134C3" w14:textId="77777777" w:rsidR="00923D7D" w:rsidRPr="009C54AE" w:rsidRDefault="00923D7D" w:rsidP="009C54AE">
      <w:pPr>
        <w:pStyle w:val="Punktygwne"/>
        <w:spacing w:before="0" w:after="0"/>
        <w:rPr>
          <w:rFonts w:ascii="Corbel" w:hAnsi="Corbel"/>
          <w:b w:val="0"/>
          <w:smallCaps w:val="0"/>
          <w:szCs w:val="24"/>
        </w:rPr>
      </w:pPr>
    </w:p>
    <w:p w14:paraId="1981F495"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p>
    <w:p w14:paraId="2990C681"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7A48A72F" w14:textId="77777777" w:rsidTr="00923D7D">
        <w:tc>
          <w:tcPr>
            <w:tcW w:w="9670" w:type="dxa"/>
          </w:tcPr>
          <w:p w14:paraId="321C1C8E" w14:textId="77777777" w:rsidR="00535720" w:rsidRPr="00535720" w:rsidRDefault="00535720" w:rsidP="00535720">
            <w:pPr>
              <w:pStyle w:val="Punktygwne"/>
              <w:spacing w:after="0"/>
              <w:rPr>
                <w:rFonts w:ascii="Corbel" w:hAnsi="Corbel"/>
                <w:b w:val="0"/>
                <w:smallCaps w:val="0"/>
                <w:szCs w:val="24"/>
              </w:rPr>
            </w:pPr>
            <w:r w:rsidRPr="00535720">
              <w:rPr>
                <w:rFonts w:ascii="Corbel" w:hAnsi="Corbel"/>
                <w:b w:val="0"/>
                <w:smallCaps w:val="0"/>
                <w:szCs w:val="24"/>
              </w:rPr>
              <w:t xml:space="preserve">Formą zaliczenia jest przygotowanie przez studenta jednej samodzielnej pracy pisemnej na wyznaczony przez prowadzącego temat. </w:t>
            </w:r>
          </w:p>
          <w:p w14:paraId="7B803751" w14:textId="77777777" w:rsidR="0085747A" w:rsidRDefault="00535720" w:rsidP="00535720">
            <w:pPr>
              <w:pStyle w:val="Punktygwne"/>
              <w:spacing w:before="0" w:after="0"/>
              <w:rPr>
                <w:rFonts w:ascii="Corbel" w:hAnsi="Corbel"/>
                <w:b w:val="0"/>
                <w:smallCaps w:val="0"/>
                <w:szCs w:val="24"/>
              </w:rPr>
            </w:pPr>
            <w:r w:rsidRPr="00535720">
              <w:rPr>
                <w:rFonts w:ascii="Corbel" w:hAnsi="Corbel"/>
                <w:b w:val="0"/>
                <w:smallCaps w:val="0"/>
                <w:szCs w:val="24"/>
              </w:rPr>
              <w:t>Kryteria oceny: stawianie tez, dobór argumentów, wykorzystanie bibliografii, poprawne użycie języka prawnego i prawniczego, aktualny stan prawny.</w:t>
            </w:r>
          </w:p>
          <w:p w14:paraId="00D7266D" w14:textId="77777777" w:rsidR="00535720" w:rsidRPr="009C54AE" w:rsidRDefault="00535720" w:rsidP="00535720">
            <w:pPr>
              <w:pStyle w:val="Punktygwne"/>
              <w:spacing w:before="0" w:after="0"/>
              <w:rPr>
                <w:rFonts w:ascii="Corbel" w:hAnsi="Corbel"/>
                <w:b w:val="0"/>
                <w:smallCaps w:val="0"/>
                <w:szCs w:val="24"/>
              </w:rPr>
            </w:pPr>
          </w:p>
          <w:p w14:paraId="58E9CAC9" w14:textId="77777777" w:rsidR="00923D7D" w:rsidRPr="009C54AE" w:rsidRDefault="00923D7D" w:rsidP="009C54AE">
            <w:pPr>
              <w:pStyle w:val="Punktygwne"/>
              <w:spacing w:before="0" w:after="0"/>
              <w:rPr>
                <w:rFonts w:ascii="Corbel" w:hAnsi="Corbel"/>
                <w:b w:val="0"/>
                <w:smallCaps w:val="0"/>
                <w:szCs w:val="24"/>
              </w:rPr>
            </w:pPr>
          </w:p>
          <w:p w14:paraId="1C155ACA" w14:textId="77777777" w:rsidR="0085747A" w:rsidRPr="009C54AE" w:rsidRDefault="0085747A" w:rsidP="009C54AE">
            <w:pPr>
              <w:pStyle w:val="Punktygwne"/>
              <w:spacing w:before="0" w:after="0"/>
              <w:rPr>
                <w:rFonts w:ascii="Corbel" w:hAnsi="Corbel"/>
                <w:b w:val="0"/>
                <w:smallCaps w:val="0"/>
                <w:szCs w:val="24"/>
              </w:rPr>
            </w:pPr>
          </w:p>
        </w:tc>
      </w:tr>
    </w:tbl>
    <w:p w14:paraId="5042B1EE" w14:textId="77777777" w:rsidR="0085747A" w:rsidRPr="009C54AE" w:rsidRDefault="0085747A" w:rsidP="009C54AE">
      <w:pPr>
        <w:pStyle w:val="Punktygwne"/>
        <w:spacing w:before="0" w:after="0"/>
        <w:rPr>
          <w:rFonts w:ascii="Corbel" w:hAnsi="Corbel"/>
          <w:b w:val="0"/>
          <w:smallCaps w:val="0"/>
          <w:szCs w:val="24"/>
        </w:rPr>
      </w:pPr>
    </w:p>
    <w:p w14:paraId="29B0DB0B"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00CFF7D6"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9C54AE" w14:paraId="33B292FF" w14:textId="77777777" w:rsidTr="003E1941">
        <w:tc>
          <w:tcPr>
            <w:tcW w:w="4962" w:type="dxa"/>
            <w:vAlign w:val="center"/>
          </w:tcPr>
          <w:p w14:paraId="4563811E"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155D3478"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Pr="009C54AE">
              <w:rPr>
                <w:rFonts w:ascii="Corbel" w:hAnsi="Corbel"/>
                <w:b/>
                <w:sz w:val="24"/>
                <w:szCs w:val="24"/>
              </w:rPr>
              <w:t>na zrealizowanie aktywności</w:t>
            </w:r>
          </w:p>
        </w:tc>
      </w:tr>
      <w:tr w:rsidR="0085747A" w:rsidRPr="009C54AE" w14:paraId="6819DABF" w14:textId="77777777" w:rsidTr="00923D7D">
        <w:tc>
          <w:tcPr>
            <w:tcW w:w="4962" w:type="dxa"/>
          </w:tcPr>
          <w:p w14:paraId="64BE0B57"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85747A" w:rsidRPr="009C54AE">
              <w:rPr>
                <w:rFonts w:ascii="Corbel" w:hAnsi="Corbel"/>
                <w:sz w:val="24"/>
                <w:szCs w:val="24"/>
              </w:rPr>
              <w:t xml:space="preserve"> planu z </w:t>
            </w:r>
            <w:r w:rsidRPr="009C54AE">
              <w:rPr>
                <w:rFonts w:ascii="Corbel" w:hAnsi="Corbel"/>
                <w:sz w:val="24"/>
                <w:szCs w:val="24"/>
              </w:rPr>
              <w:t>studiów</w:t>
            </w:r>
          </w:p>
        </w:tc>
        <w:tc>
          <w:tcPr>
            <w:tcW w:w="4677" w:type="dxa"/>
          </w:tcPr>
          <w:p w14:paraId="69C5E61D" w14:textId="77777777" w:rsidR="0085747A" w:rsidRPr="009C54AE" w:rsidRDefault="00946D1A" w:rsidP="009C54AE">
            <w:pPr>
              <w:pStyle w:val="Akapitzlist"/>
              <w:spacing w:after="0" w:line="240" w:lineRule="auto"/>
              <w:ind w:left="0"/>
              <w:rPr>
                <w:rFonts w:ascii="Corbel" w:hAnsi="Corbel"/>
                <w:sz w:val="24"/>
                <w:szCs w:val="24"/>
              </w:rPr>
            </w:pPr>
            <w:r>
              <w:rPr>
                <w:rFonts w:ascii="Corbel" w:hAnsi="Corbel"/>
                <w:sz w:val="24"/>
                <w:szCs w:val="24"/>
              </w:rPr>
              <w:t>18</w:t>
            </w:r>
          </w:p>
        </w:tc>
      </w:tr>
      <w:tr w:rsidR="00C61DC5" w:rsidRPr="009C54AE" w14:paraId="52E91EF5" w14:textId="77777777" w:rsidTr="00923D7D">
        <w:tc>
          <w:tcPr>
            <w:tcW w:w="4962" w:type="dxa"/>
          </w:tcPr>
          <w:p w14:paraId="42E9C706"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p>
          <w:p w14:paraId="1D8511C4"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150744DA" w14:textId="4CF20957" w:rsidR="00C61DC5" w:rsidRPr="009C54AE" w:rsidRDefault="00254585" w:rsidP="009C54AE">
            <w:pPr>
              <w:pStyle w:val="Akapitzlist"/>
              <w:spacing w:after="0" w:line="240" w:lineRule="auto"/>
              <w:ind w:left="0"/>
              <w:rPr>
                <w:rFonts w:ascii="Corbel" w:hAnsi="Corbel"/>
                <w:sz w:val="24"/>
                <w:szCs w:val="24"/>
              </w:rPr>
            </w:pPr>
            <w:r>
              <w:rPr>
                <w:rFonts w:ascii="Corbel" w:hAnsi="Corbel"/>
                <w:sz w:val="24"/>
                <w:szCs w:val="24"/>
              </w:rPr>
              <w:t>1</w:t>
            </w:r>
          </w:p>
        </w:tc>
      </w:tr>
      <w:tr w:rsidR="00C61DC5" w:rsidRPr="009C54AE" w14:paraId="21A9B9A3" w14:textId="77777777" w:rsidTr="00923D7D">
        <w:tc>
          <w:tcPr>
            <w:tcW w:w="4962" w:type="dxa"/>
          </w:tcPr>
          <w:p w14:paraId="54558CF2" w14:textId="77777777" w:rsidR="0071620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p>
          <w:p w14:paraId="710D07FD"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14:paraId="1BF85A37" w14:textId="2CD4B422" w:rsidR="00C61DC5" w:rsidRPr="009C54AE" w:rsidRDefault="00254585" w:rsidP="009C54AE">
            <w:pPr>
              <w:pStyle w:val="Akapitzlist"/>
              <w:spacing w:after="0" w:line="240" w:lineRule="auto"/>
              <w:ind w:left="0"/>
              <w:rPr>
                <w:rFonts w:ascii="Corbel" w:hAnsi="Corbel"/>
                <w:sz w:val="24"/>
                <w:szCs w:val="24"/>
              </w:rPr>
            </w:pPr>
            <w:r>
              <w:rPr>
                <w:rFonts w:ascii="Corbel" w:hAnsi="Corbel"/>
                <w:sz w:val="24"/>
                <w:szCs w:val="24"/>
              </w:rPr>
              <w:t>81</w:t>
            </w:r>
          </w:p>
        </w:tc>
      </w:tr>
      <w:tr w:rsidR="0085747A" w:rsidRPr="009C54AE" w14:paraId="0BDC90E8" w14:textId="77777777" w:rsidTr="00923D7D">
        <w:tc>
          <w:tcPr>
            <w:tcW w:w="4962" w:type="dxa"/>
          </w:tcPr>
          <w:p w14:paraId="07436AE6"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4068B460" w14:textId="0AE057C9" w:rsidR="0085747A" w:rsidRPr="009C54AE" w:rsidRDefault="00535720" w:rsidP="009C54AE">
            <w:pPr>
              <w:pStyle w:val="Akapitzlist"/>
              <w:spacing w:after="0" w:line="240" w:lineRule="auto"/>
              <w:ind w:left="0"/>
              <w:rPr>
                <w:rFonts w:ascii="Corbel" w:hAnsi="Corbel"/>
                <w:sz w:val="24"/>
                <w:szCs w:val="24"/>
              </w:rPr>
            </w:pPr>
            <w:r>
              <w:rPr>
                <w:rFonts w:ascii="Corbel" w:hAnsi="Corbel"/>
                <w:sz w:val="24"/>
                <w:szCs w:val="24"/>
              </w:rPr>
              <w:t>100</w:t>
            </w:r>
            <w:r w:rsidR="002F238A">
              <w:rPr>
                <w:rFonts w:ascii="Corbel" w:hAnsi="Corbel"/>
                <w:sz w:val="24"/>
                <w:szCs w:val="24"/>
              </w:rPr>
              <w:t xml:space="preserve"> </w:t>
            </w:r>
          </w:p>
        </w:tc>
      </w:tr>
      <w:tr w:rsidR="0085747A" w:rsidRPr="009C54AE" w14:paraId="41FA3C64" w14:textId="77777777" w:rsidTr="00923D7D">
        <w:tc>
          <w:tcPr>
            <w:tcW w:w="4962" w:type="dxa"/>
          </w:tcPr>
          <w:p w14:paraId="27AFD971"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203590A1" w14:textId="77777777" w:rsidR="0085747A" w:rsidRPr="009C54AE" w:rsidRDefault="00535720" w:rsidP="009C54AE">
            <w:pPr>
              <w:pStyle w:val="Akapitzlist"/>
              <w:spacing w:after="0" w:line="240" w:lineRule="auto"/>
              <w:ind w:left="0"/>
              <w:rPr>
                <w:rFonts w:ascii="Corbel" w:hAnsi="Corbel"/>
                <w:sz w:val="24"/>
                <w:szCs w:val="24"/>
              </w:rPr>
            </w:pPr>
            <w:r>
              <w:rPr>
                <w:rFonts w:ascii="Corbel" w:hAnsi="Corbel"/>
                <w:sz w:val="24"/>
                <w:szCs w:val="24"/>
              </w:rPr>
              <w:t>4</w:t>
            </w:r>
          </w:p>
        </w:tc>
      </w:tr>
    </w:tbl>
    <w:p w14:paraId="37EBA23E"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65BBFD29" w14:textId="77777777" w:rsidR="003E1941" w:rsidRPr="009C54AE" w:rsidRDefault="003E1941" w:rsidP="009C54AE">
      <w:pPr>
        <w:pStyle w:val="Punktygwne"/>
        <w:spacing w:before="0" w:after="0"/>
        <w:rPr>
          <w:rFonts w:ascii="Corbel" w:hAnsi="Corbel"/>
          <w:b w:val="0"/>
          <w:smallCaps w:val="0"/>
          <w:szCs w:val="24"/>
        </w:rPr>
      </w:pPr>
    </w:p>
    <w:p w14:paraId="77EC0986"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ZAWODOWE W RAMACH PRZEDMIOTU/ MODUŁU</w:t>
      </w:r>
    </w:p>
    <w:p w14:paraId="35364EA5"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14:paraId="034AF87E" w14:textId="77777777" w:rsidTr="0071620A">
        <w:trPr>
          <w:trHeight w:val="397"/>
        </w:trPr>
        <w:tc>
          <w:tcPr>
            <w:tcW w:w="3544" w:type="dxa"/>
          </w:tcPr>
          <w:p w14:paraId="7F73D83E"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14:paraId="1A3BCD98" w14:textId="77777777" w:rsidR="0085747A" w:rsidRPr="009C54AE" w:rsidRDefault="00535720" w:rsidP="009C54AE">
            <w:pPr>
              <w:pStyle w:val="Punktygwne"/>
              <w:spacing w:before="0" w:after="0"/>
              <w:rPr>
                <w:rFonts w:ascii="Corbel" w:hAnsi="Corbel"/>
                <w:b w:val="0"/>
                <w:smallCaps w:val="0"/>
                <w:color w:val="000000"/>
                <w:szCs w:val="24"/>
              </w:rPr>
            </w:pPr>
            <w:r>
              <w:rPr>
                <w:rFonts w:ascii="Corbel" w:hAnsi="Corbel"/>
                <w:b w:val="0"/>
                <w:smallCaps w:val="0"/>
                <w:color w:val="000000"/>
                <w:szCs w:val="24"/>
              </w:rPr>
              <w:t>-</w:t>
            </w:r>
          </w:p>
        </w:tc>
      </w:tr>
      <w:tr w:rsidR="0085747A" w:rsidRPr="009C54AE" w14:paraId="7BD1320E" w14:textId="77777777" w:rsidTr="0071620A">
        <w:trPr>
          <w:trHeight w:val="397"/>
        </w:trPr>
        <w:tc>
          <w:tcPr>
            <w:tcW w:w="3544" w:type="dxa"/>
          </w:tcPr>
          <w:p w14:paraId="6E2BBD0E"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14:paraId="1F00C6A4" w14:textId="77777777" w:rsidR="0085747A" w:rsidRPr="009C54AE" w:rsidRDefault="00535720" w:rsidP="009C54AE">
            <w:pPr>
              <w:pStyle w:val="Punktygwne"/>
              <w:spacing w:before="0" w:after="0"/>
              <w:rPr>
                <w:rFonts w:ascii="Corbel" w:hAnsi="Corbel"/>
                <w:b w:val="0"/>
                <w:smallCaps w:val="0"/>
                <w:szCs w:val="24"/>
              </w:rPr>
            </w:pPr>
            <w:r>
              <w:rPr>
                <w:rFonts w:ascii="Corbel" w:hAnsi="Corbel"/>
                <w:b w:val="0"/>
                <w:smallCaps w:val="0"/>
                <w:szCs w:val="24"/>
              </w:rPr>
              <w:t>-</w:t>
            </w:r>
          </w:p>
        </w:tc>
      </w:tr>
    </w:tbl>
    <w:p w14:paraId="237A30EF" w14:textId="77777777" w:rsidR="003E1941" w:rsidRPr="009C54AE" w:rsidRDefault="003E1941" w:rsidP="009C54AE">
      <w:pPr>
        <w:pStyle w:val="Punktygwne"/>
        <w:spacing w:before="0" w:after="0"/>
        <w:ind w:left="360"/>
        <w:rPr>
          <w:rFonts w:ascii="Corbel" w:hAnsi="Corbel"/>
          <w:b w:val="0"/>
          <w:smallCaps w:val="0"/>
          <w:szCs w:val="24"/>
        </w:rPr>
      </w:pPr>
    </w:p>
    <w:p w14:paraId="21B3FF64"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11596C82" w14:textId="77777777" w:rsidR="00675843" w:rsidRPr="009C54AE"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85747A" w:rsidRPr="009C54AE" w14:paraId="0B254D3D" w14:textId="77777777" w:rsidTr="0071620A">
        <w:trPr>
          <w:trHeight w:val="397"/>
        </w:trPr>
        <w:tc>
          <w:tcPr>
            <w:tcW w:w="7513" w:type="dxa"/>
          </w:tcPr>
          <w:p w14:paraId="2EA46E26" w14:textId="77777777" w:rsidR="00D36C56" w:rsidRDefault="0085747A" w:rsidP="00D36C56">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7522871C" w14:textId="77777777" w:rsidR="00D36C56" w:rsidRDefault="00D36C56" w:rsidP="00D36C56">
            <w:pPr>
              <w:pStyle w:val="Punktygwne"/>
              <w:spacing w:before="0" w:after="0"/>
              <w:rPr>
                <w:rFonts w:ascii="Corbel" w:hAnsi="Corbel"/>
                <w:b w:val="0"/>
                <w:smallCaps w:val="0"/>
                <w:szCs w:val="24"/>
              </w:rPr>
            </w:pPr>
            <w:r>
              <w:rPr>
                <w:rFonts w:ascii="Corbel" w:hAnsi="Corbel"/>
                <w:b w:val="0"/>
                <w:smallCaps w:val="0"/>
                <w:szCs w:val="24"/>
              </w:rPr>
              <w:t>E. Gwardzińska, M. Laszuk, M. Masłowska, R. Michalski, Prawo celne, Warszawa 2017,</w:t>
            </w:r>
          </w:p>
          <w:p w14:paraId="48A63F2C" w14:textId="77777777" w:rsidR="00D36C56" w:rsidRDefault="00D36C56" w:rsidP="00D36C56">
            <w:pPr>
              <w:pStyle w:val="Punktygwne"/>
              <w:spacing w:before="0" w:after="0"/>
              <w:rPr>
                <w:rFonts w:ascii="Corbel" w:hAnsi="Corbel"/>
                <w:b w:val="0"/>
                <w:smallCaps w:val="0"/>
                <w:szCs w:val="24"/>
              </w:rPr>
            </w:pPr>
          </w:p>
          <w:p w14:paraId="2CD25A85" w14:textId="77777777" w:rsidR="00D36C56" w:rsidRPr="00D36C56" w:rsidRDefault="00535720" w:rsidP="00D36C56">
            <w:pPr>
              <w:pStyle w:val="Punktygwne"/>
              <w:spacing w:before="0" w:after="0"/>
              <w:rPr>
                <w:rFonts w:ascii="Corbel" w:hAnsi="Corbel"/>
                <w:b w:val="0"/>
                <w:smallCaps w:val="0"/>
                <w:szCs w:val="24"/>
              </w:rPr>
            </w:pPr>
            <w:r>
              <w:rPr>
                <w:rFonts w:ascii="Corbel" w:hAnsi="Corbel"/>
                <w:b w:val="0"/>
                <w:smallCaps w:val="0"/>
                <w:color w:val="000000"/>
                <w:szCs w:val="24"/>
              </w:rPr>
              <w:t>Wspólnotowy Kodeks Celny,</w:t>
            </w:r>
          </w:p>
          <w:p w14:paraId="1CE76A7F" w14:textId="77777777" w:rsidR="00D36C56" w:rsidRPr="00D36C56" w:rsidRDefault="00535720" w:rsidP="00D36C56">
            <w:pPr>
              <w:pStyle w:val="Punktygwne"/>
              <w:spacing w:after="0"/>
              <w:rPr>
                <w:rFonts w:ascii="Corbel" w:hAnsi="Corbel"/>
                <w:b w:val="0"/>
                <w:smallCaps w:val="0"/>
                <w:color w:val="000000"/>
                <w:szCs w:val="24"/>
              </w:rPr>
            </w:pPr>
            <w:r w:rsidRPr="00D36C56">
              <w:rPr>
                <w:rFonts w:ascii="Corbel" w:hAnsi="Corbel"/>
                <w:b w:val="0"/>
                <w:smallCaps w:val="0"/>
                <w:color w:val="000000"/>
                <w:szCs w:val="24"/>
              </w:rPr>
              <w:t>Naruszewicz S., Laszczuk M., Wspólnotow</w:t>
            </w:r>
            <w:r w:rsidR="00D36C56" w:rsidRPr="00D36C56">
              <w:rPr>
                <w:rFonts w:ascii="Corbel" w:hAnsi="Corbel"/>
                <w:b w:val="0"/>
                <w:smallCaps w:val="0"/>
                <w:color w:val="000000"/>
                <w:szCs w:val="24"/>
              </w:rPr>
              <w:t>e Prawo Celne, Warszawa 2005,</w:t>
            </w:r>
          </w:p>
          <w:p w14:paraId="74ED5D3B" w14:textId="77777777" w:rsidR="00535720" w:rsidRPr="00535720" w:rsidRDefault="00535720" w:rsidP="00D36C56">
            <w:pPr>
              <w:pStyle w:val="Punktygwne"/>
              <w:spacing w:after="0"/>
              <w:rPr>
                <w:rFonts w:ascii="Corbel" w:hAnsi="Corbel"/>
                <w:b w:val="0"/>
                <w:smallCaps w:val="0"/>
                <w:color w:val="000000"/>
                <w:szCs w:val="24"/>
              </w:rPr>
            </w:pPr>
            <w:r w:rsidRPr="00535720">
              <w:rPr>
                <w:rFonts w:ascii="Corbel" w:hAnsi="Corbel"/>
                <w:b w:val="0"/>
                <w:smallCaps w:val="0"/>
                <w:color w:val="000000"/>
                <w:szCs w:val="24"/>
              </w:rPr>
              <w:t>Traktat Ustanawiający Wspólnotę Europejską,</w:t>
            </w:r>
          </w:p>
          <w:p w14:paraId="511E8B21" w14:textId="77777777" w:rsidR="00D36C56" w:rsidRDefault="00D36C56" w:rsidP="00535720">
            <w:pPr>
              <w:pStyle w:val="Punktygwne"/>
              <w:spacing w:before="0" w:after="0"/>
              <w:rPr>
                <w:rFonts w:ascii="Corbel" w:hAnsi="Corbel"/>
                <w:b w:val="0"/>
                <w:smallCaps w:val="0"/>
                <w:color w:val="000000"/>
                <w:szCs w:val="24"/>
              </w:rPr>
            </w:pPr>
          </w:p>
          <w:p w14:paraId="1BCC6401" w14:textId="77777777" w:rsidR="00535720" w:rsidRPr="009C54AE" w:rsidRDefault="00535720" w:rsidP="00535720">
            <w:pPr>
              <w:pStyle w:val="Punktygwne"/>
              <w:spacing w:before="0" w:after="0"/>
              <w:rPr>
                <w:rFonts w:ascii="Corbel" w:hAnsi="Corbel"/>
                <w:b w:val="0"/>
                <w:smallCaps w:val="0"/>
                <w:color w:val="000000"/>
                <w:szCs w:val="24"/>
              </w:rPr>
            </w:pPr>
            <w:r w:rsidRPr="00535720">
              <w:rPr>
                <w:rFonts w:ascii="Corbel" w:hAnsi="Corbel"/>
                <w:b w:val="0"/>
                <w:smallCaps w:val="0"/>
                <w:color w:val="000000"/>
                <w:szCs w:val="24"/>
              </w:rPr>
              <w:t>Prawo celne i przepisy celne Unii Europejskiej,</w:t>
            </w:r>
          </w:p>
        </w:tc>
      </w:tr>
      <w:tr w:rsidR="0085747A" w:rsidRPr="009C54AE" w14:paraId="7DA31CD9" w14:textId="77777777" w:rsidTr="0071620A">
        <w:trPr>
          <w:trHeight w:val="397"/>
        </w:trPr>
        <w:tc>
          <w:tcPr>
            <w:tcW w:w="7513" w:type="dxa"/>
          </w:tcPr>
          <w:p w14:paraId="3110CC97"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14:paraId="6C8595DE" w14:textId="77777777" w:rsidR="00D36C56" w:rsidRDefault="00D36C56" w:rsidP="009C54AE">
            <w:pPr>
              <w:pStyle w:val="Punktygwne"/>
              <w:spacing w:before="0" w:after="0"/>
              <w:rPr>
                <w:rFonts w:ascii="Corbel" w:hAnsi="Corbel"/>
                <w:b w:val="0"/>
                <w:smallCaps w:val="0"/>
                <w:szCs w:val="24"/>
              </w:rPr>
            </w:pPr>
            <w:r>
              <w:rPr>
                <w:rFonts w:ascii="Corbel" w:hAnsi="Corbel"/>
                <w:b w:val="0"/>
                <w:smallCaps w:val="0"/>
                <w:szCs w:val="24"/>
              </w:rPr>
              <w:t>T. Nowak, P. Stanisławiszyn, Prawo celne i podatek akcyzowy. Blaski i cienie dziesięciu lat członkostwa Polski w Unii Europejskiej, Warszawa 2016,</w:t>
            </w:r>
          </w:p>
          <w:p w14:paraId="5BD35DC2" w14:textId="77777777" w:rsidR="00D36C56" w:rsidRDefault="00D36C56" w:rsidP="009C54AE">
            <w:pPr>
              <w:pStyle w:val="Punktygwne"/>
              <w:spacing w:before="0" w:after="0"/>
              <w:rPr>
                <w:rFonts w:ascii="Corbel" w:hAnsi="Corbel"/>
                <w:b w:val="0"/>
                <w:smallCaps w:val="0"/>
                <w:szCs w:val="24"/>
              </w:rPr>
            </w:pPr>
            <w:r>
              <w:rPr>
                <w:rFonts w:ascii="Corbel" w:hAnsi="Corbel"/>
                <w:b w:val="0"/>
                <w:smallCaps w:val="0"/>
                <w:szCs w:val="24"/>
              </w:rPr>
              <w:t>K. Lasiński- Sulecki (red.), Prawo celne wspólnotowe, międzynarodowe, polskie, Warszawa 2009,</w:t>
            </w:r>
          </w:p>
          <w:p w14:paraId="3AF5AAB8" w14:textId="6DE544D5" w:rsidR="00535720" w:rsidRPr="00535720" w:rsidRDefault="00D36C56" w:rsidP="0073799E">
            <w:pPr>
              <w:pStyle w:val="Punktygwne"/>
              <w:spacing w:after="0"/>
              <w:rPr>
                <w:rFonts w:ascii="Corbel" w:hAnsi="Corbel"/>
                <w:b w:val="0"/>
                <w:smallCaps w:val="0"/>
                <w:color w:val="000000"/>
                <w:szCs w:val="24"/>
              </w:rPr>
            </w:pPr>
            <w:r>
              <w:rPr>
                <w:rFonts w:ascii="Corbel" w:hAnsi="Corbel"/>
                <w:b w:val="0"/>
                <w:smallCaps w:val="0"/>
                <w:color w:val="000000"/>
                <w:szCs w:val="24"/>
              </w:rPr>
              <w:lastRenderedPageBreak/>
              <w:t>M. Lux</w:t>
            </w:r>
            <w:r w:rsidR="00535720" w:rsidRPr="00535720">
              <w:rPr>
                <w:rFonts w:ascii="Corbel" w:hAnsi="Corbel"/>
                <w:b w:val="0"/>
                <w:smallCaps w:val="0"/>
                <w:color w:val="000000"/>
                <w:szCs w:val="24"/>
              </w:rPr>
              <w:t>, Prawo celne Unii Europejskiej</w:t>
            </w:r>
            <w:r w:rsidR="0073799E">
              <w:rPr>
                <w:rFonts w:ascii="Corbel" w:hAnsi="Corbel"/>
                <w:b w:val="0"/>
                <w:smallCaps w:val="0"/>
                <w:color w:val="000000"/>
                <w:szCs w:val="24"/>
              </w:rPr>
              <w:t xml:space="preserve">. </w:t>
            </w:r>
            <w:r w:rsidR="00535720" w:rsidRPr="00535720">
              <w:rPr>
                <w:rFonts w:ascii="Corbel" w:hAnsi="Corbel"/>
                <w:b w:val="0"/>
                <w:smallCaps w:val="0"/>
                <w:color w:val="000000"/>
                <w:szCs w:val="24"/>
              </w:rPr>
              <w:t>Podręcznik dla praktyków z przykładami i pożytecznymi wskazówkami, Warsz</w:t>
            </w:r>
            <w:r w:rsidR="0073799E">
              <w:rPr>
                <w:rFonts w:ascii="Corbel" w:hAnsi="Corbel"/>
                <w:b w:val="0"/>
                <w:smallCaps w:val="0"/>
                <w:color w:val="000000"/>
                <w:szCs w:val="24"/>
              </w:rPr>
              <w:t>a</w:t>
            </w:r>
            <w:r w:rsidR="00535720" w:rsidRPr="00535720">
              <w:rPr>
                <w:rFonts w:ascii="Corbel" w:hAnsi="Corbel"/>
                <w:b w:val="0"/>
                <w:smallCaps w:val="0"/>
                <w:color w:val="000000"/>
                <w:szCs w:val="24"/>
              </w:rPr>
              <w:t>wa 2005.</w:t>
            </w:r>
          </w:p>
        </w:tc>
      </w:tr>
    </w:tbl>
    <w:p w14:paraId="7596A006" w14:textId="77777777" w:rsidR="0085747A" w:rsidRPr="009C54AE" w:rsidRDefault="0085747A" w:rsidP="009C54AE">
      <w:pPr>
        <w:pStyle w:val="Punktygwne"/>
        <w:spacing w:before="0" w:after="0"/>
        <w:ind w:left="360"/>
        <w:rPr>
          <w:rFonts w:ascii="Corbel" w:hAnsi="Corbel"/>
          <w:b w:val="0"/>
          <w:smallCaps w:val="0"/>
          <w:szCs w:val="24"/>
        </w:rPr>
      </w:pPr>
    </w:p>
    <w:p w14:paraId="2E85F54D" w14:textId="77777777" w:rsidR="0085747A" w:rsidRPr="009C54AE" w:rsidRDefault="0085747A" w:rsidP="009C54AE">
      <w:pPr>
        <w:pStyle w:val="Punktygwne"/>
        <w:spacing w:before="0" w:after="0"/>
        <w:ind w:left="360"/>
        <w:rPr>
          <w:rFonts w:ascii="Corbel" w:hAnsi="Corbel"/>
          <w:b w:val="0"/>
          <w:smallCaps w:val="0"/>
          <w:szCs w:val="24"/>
        </w:rPr>
      </w:pPr>
    </w:p>
    <w:p w14:paraId="64204CD5"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60D95" w14:textId="77777777" w:rsidR="00B36B4E" w:rsidRDefault="00B36B4E" w:rsidP="00C16ABF">
      <w:pPr>
        <w:spacing w:after="0" w:line="240" w:lineRule="auto"/>
      </w:pPr>
      <w:r>
        <w:separator/>
      </w:r>
    </w:p>
  </w:endnote>
  <w:endnote w:type="continuationSeparator" w:id="0">
    <w:p w14:paraId="665BB23A" w14:textId="77777777" w:rsidR="00B36B4E" w:rsidRDefault="00B36B4E"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24227" w14:textId="77777777" w:rsidR="00B36B4E" w:rsidRDefault="00B36B4E" w:rsidP="00C16ABF">
      <w:pPr>
        <w:spacing w:after="0" w:line="240" w:lineRule="auto"/>
      </w:pPr>
      <w:r>
        <w:separator/>
      </w:r>
    </w:p>
  </w:footnote>
  <w:footnote w:type="continuationSeparator" w:id="0">
    <w:p w14:paraId="695736F6" w14:textId="77777777" w:rsidR="00B36B4E" w:rsidRDefault="00B36B4E" w:rsidP="00C16ABF">
      <w:pPr>
        <w:spacing w:after="0" w:line="240" w:lineRule="auto"/>
      </w:pPr>
      <w:r>
        <w:continuationSeparator/>
      </w:r>
    </w:p>
  </w:footnote>
  <w:footnote w:id="1">
    <w:p w14:paraId="38F1B20E"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49865F3E"/>
    <w:multiLevelType w:val="hybridMultilevel"/>
    <w:tmpl w:val="61D6BE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36365738">
    <w:abstractNumId w:val="0"/>
  </w:num>
  <w:num w:numId="2" w16cid:durableId="17157904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48FD"/>
    <w:rsid w:val="000077B4"/>
    <w:rsid w:val="000140CB"/>
    <w:rsid w:val="00015B8F"/>
    <w:rsid w:val="00022ECE"/>
    <w:rsid w:val="00037B72"/>
    <w:rsid w:val="00042A51"/>
    <w:rsid w:val="00042D2E"/>
    <w:rsid w:val="00044C82"/>
    <w:rsid w:val="00070ED6"/>
    <w:rsid w:val="000742DC"/>
    <w:rsid w:val="00084C12"/>
    <w:rsid w:val="0009462C"/>
    <w:rsid w:val="00094B12"/>
    <w:rsid w:val="00096C46"/>
    <w:rsid w:val="000A296F"/>
    <w:rsid w:val="000A2A28"/>
    <w:rsid w:val="000B192D"/>
    <w:rsid w:val="000B28EE"/>
    <w:rsid w:val="000B3E37"/>
    <w:rsid w:val="000D04B0"/>
    <w:rsid w:val="000F1C57"/>
    <w:rsid w:val="000F5615"/>
    <w:rsid w:val="00107EE0"/>
    <w:rsid w:val="00124BFF"/>
    <w:rsid w:val="0012560E"/>
    <w:rsid w:val="00127108"/>
    <w:rsid w:val="00134B13"/>
    <w:rsid w:val="00146BC0"/>
    <w:rsid w:val="00152391"/>
    <w:rsid w:val="00153C41"/>
    <w:rsid w:val="00154381"/>
    <w:rsid w:val="001640A7"/>
    <w:rsid w:val="00164FA7"/>
    <w:rsid w:val="00166A03"/>
    <w:rsid w:val="001718A7"/>
    <w:rsid w:val="001737CF"/>
    <w:rsid w:val="00176083"/>
    <w:rsid w:val="00192F37"/>
    <w:rsid w:val="001A70D2"/>
    <w:rsid w:val="001D657B"/>
    <w:rsid w:val="001D7B54"/>
    <w:rsid w:val="001E0209"/>
    <w:rsid w:val="001E64EE"/>
    <w:rsid w:val="001F2CA2"/>
    <w:rsid w:val="002076CD"/>
    <w:rsid w:val="002144C0"/>
    <w:rsid w:val="0022477D"/>
    <w:rsid w:val="002278A9"/>
    <w:rsid w:val="002336F9"/>
    <w:rsid w:val="0024028F"/>
    <w:rsid w:val="00244ABC"/>
    <w:rsid w:val="00254585"/>
    <w:rsid w:val="00281FF2"/>
    <w:rsid w:val="002857DE"/>
    <w:rsid w:val="00291567"/>
    <w:rsid w:val="002A22BF"/>
    <w:rsid w:val="002A2389"/>
    <w:rsid w:val="002A671D"/>
    <w:rsid w:val="002B4D55"/>
    <w:rsid w:val="002B5EA0"/>
    <w:rsid w:val="002B6119"/>
    <w:rsid w:val="002C0357"/>
    <w:rsid w:val="002C1F06"/>
    <w:rsid w:val="002C2BD7"/>
    <w:rsid w:val="002D3375"/>
    <w:rsid w:val="002D73D4"/>
    <w:rsid w:val="002F02A3"/>
    <w:rsid w:val="002F238A"/>
    <w:rsid w:val="002F4ABE"/>
    <w:rsid w:val="003018BA"/>
    <w:rsid w:val="0030395F"/>
    <w:rsid w:val="00305C92"/>
    <w:rsid w:val="003151C5"/>
    <w:rsid w:val="003343CF"/>
    <w:rsid w:val="00346FE9"/>
    <w:rsid w:val="0034759A"/>
    <w:rsid w:val="003503F6"/>
    <w:rsid w:val="003530DD"/>
    <w:rsid w:val="00363F78"/>
    <w:rsid w:val="003A0A5B"/>
    <w:rsid w:val="003A1176"/>
    <w:rsid w:val="003C0BAE"/>
    <w:rsid w:val="003D18A9"/>
    <w:rsid w:val="003D6CE2"/>
    <w:rsid w:val="003E080D"/>
    <w:rsid w:val="003E1941"/>
    <w:rsid w:val="003E2FE6"/>
    <w:rsid w:val="003E49D5"/>
    <w:rsid w:val="003F38C0"/>
    <w:rsid w:val="00414E3C"/>
    <w:rsid w:val="0042244A"/>
    <w:rsid w:val="0042745A"/>
    <w:rsid w:val="00431D5C"/>
    <w:rsid w:val="004362C6"/>
    <w:rsid w:val="00437FA2"/>
    <w:rsid w:val="004438BC"/>
    <w:rsid w:val="00445970"/>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3B6F"/>
    <w:rsid w:val="00517C63"/>
    <w:rsid w:val="005319D0"/>
    <w:rsid w:val="00535720"/>
    <w:rsid w:val="005363C4"/>
    <w:rsid w:val="00536BDE"/>
    <w:rsid w:val="00543ACC"/>
    <w:rsid w:val="0056696D"/>
    <w:rsid w:val="00567DD2"/>
    <w:rsid w:val="0059484D"/>
    <w:rsid w:val="005A0855"/>
    <w:rsid w:val="005A3196"/>
    <w:rsid w:val="005C080F"/>
    <w:rsid w:val="005C55E5"/>
    <w:rsid w:val="005C696A"/>
    <w:rsid w:val="005E6E85"/>
    <w:rsid w:val="005F31D2"/>
    <w:rsid w:val="0061029B"/>
    <w:rsid w:val="00617230"/>
    <w:rsid w:val="00621CE1"/>
    <w:rsid w:val="00627FC9"/>
    <w:rsid w:val="00647FA8"/>
    <w:rsid w:val="00650C5F"/>
    <w:rsid w:val="00654934"/>
    <w:rsid w:val="006620D9"/>
    <w:rsid w:val="006712B9"/>
    <w:rsid w:val="00671958"/>
    <w:rsid w:val="00675843"/>
    <w:rsid w:val="00696477"/>
    <w:rsid w:val="006B212E"/>
    <w:rsid w:val="006D050F"/>
    <w:rsid w:val="006D6139"/>
    <w:rsid w:val="006D6CF2"/>
    <w:rsid w:val="006E5D65"/>
    <w:rsid w:val="006F1282"/>
    <w:rsid w:val="006F1FBC"/>
    <w:rsid w:val="006F31E2"/>
    <w:rsid w:val="00706544"/>
    <w:rsid w:val="007072BA"/>
    <w:rsid w:val="0071620A"/>
    <w:rsid w:val="00724677"/>
    <w:rsid w:val="00725459"/>
    <w:rsid w:val="007327BD"/>
    <w:rsid w:val="00734608"/>
    <w:rsid w:val="0073799E"/>
    <w:rsid w:val="00745302"/>
    <w:rsid w:val="007461D6"/>
    <w:rsid w:val="00746EC8"/>
    <w:rsid w:val="00763BF1"/>
    <w:rsid w:val="00766FD4"/>
    <w:rsid w:val="0078168C"/>
    <w:rsid w:val="00787C2A"/>
    <w:rsid w:val="00790E27"/>
    <w:rsid w:val="00793CCE"/>
    <w:rsid w:val="007A4022"/>
    <w:rsid w:val="007A6E6E"/>
    <w:rsid w:val="007C3299"/>
    <w:rsid w:val="007C32C6"/>
    <w:rsid w:val="007C3BCC"/>
    <w:rsid w:val="007C4546"/>
    <w:rsid w:val="007D6E56"/>
    <w:rsid w:val="007F4155"/>
    <w:rsid w:val="0081554D"/>
    <w:rsid w:val="0081707E"/>
    <w:rsid w:val="008449B3"/>
    <w:rsid w:val="0085747A"/>
    <w:rsid w:val="00884922"/>
    <w:rsid w:val="00885F64"/>
    <w:rsid w:val="008870A2"/>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46D1A"/>
    <w:rsid w:val="009508DF"/>
    <w:rsid w:val="00950DAC"/>
    <w:rsid w:val="00954A07"/>
    <w:rsid w:val="00997F14"/>
    <w:rsid w:val="009A78D9"/>
    <w:rsid w:val="009C3E31"/>
    <w:rsid w:val="009C54AE"/>
    <w:rsid w:val="009C788E"/>
    <w:rsid w:val="009E3B41"/>
    <w:rsid w:val="009F3C5C"/>
    <w:rsid w:val="009F4610"/>
    <w:rsid w:val="00A00ECC"/>
    <w:rsid w:val="00A155EE"/>
    <w:rsid w:val="00A2245B"/>
    <w:rsid w:val="00A30110"/>
    <w:rsid w:val="00A36899"/>
    <w:rsid w:val="00A371F6"/>
    <w:rsid w:val="00A43BF6"/>
    <w:rsid w:val="00A53FA5"/>
    <w:rsid w:val="00A54817"/>
    <w:rsid w:val="00A601C8"/>
    <w:rsid w:val="00A60799"/>
    <w:rsid w:val="00A84C85"/>
    <w:rsid w:val="00A97DE1"/>
    <w:rsid w:val="00AB053C"/>
    <w:rsid w:val="00AD1146"/>
    <w:rsid w:val="00AD27D3"/>
    <w:rsid w:val="00AD66D6"/>
    <w:rsid w:val="00AE1160"/>
    <w:rsid w:val="00AE203C"/>
    <w:rsid w:val="00AE2E74"/>
    <w:rsid w:val="00AE5FCB"/>
    <w:rsid w:val="00AF2C1E"/>
    <w:rsid w:val="00B06142"/>
    <w:rsid w:val="00B135B1"/>
    <w:rsid w:val="00B3130B"/>
    <w:rsid w:val="00B36B4E"/>
    <w:rsid w:val="00B40ADB"/>
    <w:rsid w:val="00B43B77"/>
    <w:rsid w:val="00B43E80"/>
    <w:rsid w:val="00B607DB"/>
    <w:rsid w:val="00B66529"/>
    <w:rsid w:val="00B75946"/>
    <w:rsid w:val="00B8056E"/>
    <w:rsid w:val="00B819C8"/>
    <w:rsid w:val="00B82308"/>
    <w:rsid w:val="00B90885"/>
    <w:rsid w:val="00BB520A"/>
    <w:rsid w:val="00BD3869"/>
    <w:rsid w:val="00BD66E9"/>
    <w:rsid w:val="00BD6FF4"/>
    <w:rsid w:val="00BF2C41"/>
    <w:rsid w:val="00C058B4"/>
    <w:rsid w:val="00C05F44"/>
    <w:rsid w:val="00C131B5"/>
    <w:rsid w:val="00C16ABF"/>
    <w:rsid w:val="00C170AE"/>
    <w:rsid w:val="00C26CB7"/>
    <w:rsid w:val="00C324C1"/>
    <w:rsid w:val="00C328E7"/>
    <w:rsid w:val="00C36992"/>
    <w:rsid w:val="00C45855"/>
    <w:rsid w:val="00C56036"/>
    <w:rsid w:val="00C573BF"/>
    <w:rsid w:val="00C61DC5"/>
    <w:rsid w:val="00C67E92"/>
    <w:rsid w:val="00C70A26"/>
    <w:rsid w:val="00C766DF"/>
    <w:rsid w:val="00C94B98"/>
    <w:rsid w:val="00CA2B96"/>
    <w:rsid w:val="00CA5089"/>
    <w:rsid w:val="00CB1E06"/>
    <w:rsid w:val="00CD6897"/>
    <w:rsid w:val="00CE5BAC"/>
    <w:rsid w:val="00CF25BE"/>
    <w:rsid w:val="00CF78ED"/>
    <w:rsid w:val="00D02B25"/>
    <w:rsid w:val="00D02EBA"/>
    <w:rsid w:val="00D17C3C"/>
    <w:rsid w:val="00D26B2C"/>
    <w:rsid w:val="00D352C9"/>
    <w:rsid w:val="00D36C56"/>
    <w:rsid w:val="00D425B2"/>
    <w:rsid w:val="00D428D6"/>
    <w:rsid w:val="00D552B2"/>
    <w:rsid w:val="00D608D1"/>
    <w:rsid w:val="00D74119"/>
    <w:rsid w:val="00D8075B"/>
    <w:rsid w:val="00D8678B"/>
    <w:rsid w:val="00DA2114"/>
    <w:rsid w:val="00DA5E7B"/>
    <w:rsid w:val="00DE09C0"/>
    <w:rsid w:val="00DE4A14"/>
    <w:rsid w:val="00DF320D"/>
    <w:rsid w:val="00DF71C8"/>
    <w:rsid w:val="00E129B8"/>
    <w:rsid w:val="00E21E7D"/>
    <w:rsid w:val="00E22FBC"/>
    <w:rsid w:val="00E24BF5"/>
    <w:rsid w:val="00E25338"/>
    <w:rsid w:val="00E30677"/>
    <w:rsid w:val="00E51E44"/>
    <w:rsid w:val="00E63348"/>
    <w:rsid w:val="00E77E88"/>
    <w:rsid w:val="00E8107D"/>
    <w:rsid w:val="00E912A3"/>
    <w:rsid w:val="00E960BB"/>
    <w:rsid w:val="00EA2074"/>
    <w:rsid w:val="00EA4832"/>
    <w:rsid w:val="00EA4E9D"/>
    <w:rsid w:val="00EC4899"/>
    <w:rsid w:val="00ED03AB"/>
    <w:rsid w:val="00ED32D2"/>
    <w:rsid w:val="00EE32DE"/>
    <w:rsid w:val="00EE5457"/>
    <w:rsid w:val="00F070AB"/>
    <w:rsid w:val="00F17567"/>
    <w:rsid w:val="00F27A7B"/>
    <w:rsid w:val="00F512C4"/>
    <w:rsid w:val="00F526AF"/>
    <w:rsid w:val="00F617C3"/>
    <w:rsid w:val="00F7066B"/>
    <w:rsid w:val="00F83B28"/>
    <w:rsid w:val="00FA46E5"/>
    <w:rsid w:val="00FB7DBA"/>
    <w:rsid w:val="00FC1C25"/>
    <w:rsid w:val="00FC3F45"/>
    <w:rsid w:val="00FD503F"/>
    <w:rsid w:val="00FD7589"/>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85C8D"/>
  <w15:docId w15:val="{ED2E198E-7F44-4DB9-870F-C5D7567A8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10119-5C8C-4145-BD6A-3F2B7D578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1</TotalTime>
  <Pages>1</Pages>
  <Words>887</Words>
  <Characters>5323</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Piotr Tadla</cp:lastModifiedBy>
  <cp:revision>4</cp:revision>
  <cp:lastPrinted>2019-02-06T12:12:00Z</cp:lastPrinted>
  <dcterms:created xsi:type="dcterms:W3CDTF">2023-10-24T09:50:00Z</dcterms:created>
  <dcterms:modified xsi:type="dcterms:W3CDTF">2023-10-25T10:19:00Z</dcterms:modified>
</cp:coreProperties>
</file>